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21858" w14:textId="77777777" w:rsid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</w:p>
    <w:p w14:paraId="6F9CCC72" w14:textId="77777777" w:rsid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</w:p>
    <w:p w14:paraId="6D5C2194" w14:textId="77777777" w:rsid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</w:p>
    <w:p w14:paraId="028127D3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  <w:b/>
          <w:sz w:val="28"/>
        </w:rPr>
      </w:pPr>
    </w:p>
    <w:p w14:paraId="2FE18346" w14:textId="77777777" w:rsid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</w:p>
    <w:p w14:paraId="7975E20E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  <w:b/>
          <w:sz w:val="28"/>
        </w:rPr>
      </w:pPr>
    </w:p>
    <w:p w14:paraId="3A6E2AD2" w14:textId="77777777" w:rsid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</w:p>
    <w:p w14:paraId="2F6D9E52" w14:textId="77777777" w:rsidR="005757B2" w:rsidRP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</w:p>
    <w:p w14:paraId="1B5F7613" w14:textId="64C22AFB" w:rsidR="0021326C" w:rsidRDefault="000905EE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G</w:t>
      </w:r>
      <w:r w:rsidR="005757B2" w:rsidRPr="005757B2">
        <w:rPr>
          <w:rFonts w:ascii="Times New Roman" w:hAnsi="Times New Roman" w:cs="Times New Roman"/>
          <w:b/>
          <w:sz w:val="28"/>
        </w:rPr>
        <w:t>odišnje izvješće o provedbi provedbenog programa za 2022. godinu</w:t>
      </w:r>
    </w:p>
    <w:p w14:paraId="384178EA" w14:textId="0D808638" w:rsidR="00807536" w:rsidRPr="00807536" w:rsidRDefault="00807536" w:rsidP="00193022">
      <w:pPr>
        <w:spacing w:after="0" w:line="300" w:lineRule="auto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807536">
        <w:rPr>
          <w:rFonts w:ascii="Times New Roman" w:hAnsi="Times New Roman" w:cs="Times New Roman"/>
          <w:b/>
          <w:sz w:val="28"/>
        </w:rPr>
        <w:t>1.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807536">
        <w:rPr>
          <w:rFonts w:ascii="Times New Roman" w:hAnsi="Times New Roman" w:cs="Times New Roman"/>
          <w:b/>
          <w:sz w:val="28"/>
        </w:rPr>
        <w:t>1.</w:t>
      </w:r>
      <w:r w:rsidR="00301E8D">
        <w:rPr>
          <w:rFonts w:ascii="Times New Roman" w:hAnsi="Times New Roman" w:cs="Times New Roman"/>
          <w:b/>
          <w:sz w:val="28"/>
        </w:rPr>
        <w:t xml:space="preserve"> </w:t>
      </w:r>
      <w:r w:rsidRPr="00807536">
        <w:rPr>
          <w:rFonts w:ascii="Times New Roman" w:hAnsi="Times New Roman" w:cs="Times New Roman"/>
          <w:b/>
          <w:sz w:val="28"/>
        </w:rPr>
        <w:t xml:space="preserve">2022. – </w:t>
      </w:r>
      <w:r w:rsidR="00301E8D">
        <w:rPr>
          <w:rFonts w:ascii="Times New Roman" w:hAnsi="Times New Roman" w:cs="Times New Roman"/>
          <w:b/>
          <w:sz w:val="28"/>
        </w:rPr>
        <w:t>31. 12.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807536">
        <w:rPr>
          <w:rFonts w:ascii="Times New Roman" w:hAnsi="Times New Roman" w:cs="Times New Roman"/>
          <w:b/>
          <w:sz w:val="28"/>
        </w:rPr>
        <w:t>2022.</w:t>
      </w:r>
    </w:p>
    <w:p w14:paraId="42C883D2" w14:textId="6302490B" w:rsidR="005757B2" w:rsidRPr="00FE62AC" w:rsidRDefault="005757B2" w:rsidP="00193022">
      <w:pPr>
        <w:spacing w:after="0" w:line="300" w:lineRule="auto"/>
        <w:jc w:val="center"/>
        <w:rPr>
          <w:rFonts w:ascii="Times New Roman" w:hAnsi="Times New Roman" w:cs="Times New Roman"/>
          <w:b/>
          <w:sz w:val="28"/>
        </w:rPr>
      </w:pPr>
      <w:r w:rsidRPr="00FE62AC">
        <w:rPr>
          <w:rFonts w:ascii="Times New Roman" w:hAnsi="Times New Roman" w:cs="Times New Roman"/>
          <w:b/>
          <w:sz w:val="28"/>
        </w:rPr>
        <w:t xml:space="preserve">Općina </w:t>
      </w:r>
      <w:r w:rsidR="00FE62AC" w:rsidRPr="00FE62AC">
        <w:rPr>
          <w:rFonts w:ascii="Times New Roman" w:hAnsi="Times New Roman" w:cs="Times New Roman"/>
          <w:b/>
          <w:sz w:val="28"/>
        </w:rPr>
        <w:t>Štrigova</w:t>
      </w:r>
    </w:p>
    <w:p w14:paraId="2175EED3" w14:textId="3EF23652" w:rsidR="005757B2" w:rsidRDefault="00FE62AC" w:rsidP="00193022">
      <w:pPr>
        <w:spacing w:after="0" w:line="300" w:lineRule="auto"/>
        <w:jc w:val="center"/>
        <w:rPr>
          <w:rFonts w:ascii="Times New Roman" w:hAnsi="Times New Roman" w:cs="Times New Roman"/>
        </w:rPr>
      </w:pPr>
      <w:r w:rsidRPr="00A70307">
        <w:rPr>
          <w:rFonts w:cstheme="minorHAnsi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0" locked="0" layoutInCell="1" allowOverlap="1" wp14:anchorId="6D1ABA35" wp14:editId="3C2BA78B">
            <wp:simplePos x="0" y="0"/>
            <wp:positionH relativeFrom="margin">
              <wp:posOffset>2156460</wp:posOffset>
            </wp:positionH>
            <wp:positionV relativeFrom="paragraph">
              <wp:posOffset>92075</wp:posOffset>
            </wp:positionV>
            <wp:extent cx="1571625" cy="2047875"/>
            <wp:effectExtent l="0" t="0" r="9525" b="9525"/>
            <wp:wrapTopAndBottom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57DED5" w14:textId="77777777" w:rsidR="005757B2" w:rsidRPr="005757B2" w:rsidRDefault="005757B2" w:rsidP="00193022">
      <w:pPr>
        <w:spacing w:after="0" w:line="300" w:lineRule="auto"/>
        <w:rPr>
          <w:rFonts w:ascii="Times New Roman" w:hAnsi="Times New Roman" w:cs="Times New Roman"/>
        </w:rPr>
      </w:pPr>
    </w:p>
    <w:p w14:paraId="7A0C6479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</w:rPr>
      </w:pPr>
    </w:p>
    <w:p w14:paraId="487760A8" w14:textId="77777777" w:rsidR="005757B2" w:rsidRDefault="005757B2" w:rsidP="00193022">
      <w:pPr>
        <w:spacing w:after="0" w:line="300" w:lineRule="auto"/>
        <w:jc w:val="center"/>
        <w:rPr>
          <w:rFonts w:ascii="Times New Roman" w:hAnsi="Times New Roman" w:cs="Times New Roman"/>
        </w:rPr>
      </w:pPr>
    </w:p>
    <w:p w14:paraId="26C3D9AF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93257957"/>
        <w:docPartObj>
          <w:docPartGallery w:val="Table of Contents"/>
          <w:docPartUnique/>
        </w:docPartObj>
      </w:sdtPr>
      <w:sdtContent>
        <w:p w14:paraId="4282E172" w14:textId="77777777" w:rsidR="00A838FF" w:rsidRPr="00D93B36" w:rsidRDefault="00D93B36" w:rsidP="00193022">
          <w:pPr>
            <w:pStyle w:val="TOCNaslov"/>
            <w:spacing w:before="0" w:line="300" w:lineRule="auto"/>
            <w:rPr>
              <w:rFonts w:ascii="Times New Roman" w:hAnsi="Times New Roman" w:cs="Times New Roman"/>
              <w:color w:val="auto"/>
              <w:sz w:val="24"/>
            </w:rPr>
          </w:pPr>
          <w:r w:rsidRPr="00D93B36">
            <w:rPr>
              <w:rFonts w:ascii="Times New Roman" w:hAnsi="Times New Roman" w:cs="Times New Roman"/>
              <w:color w:val="auto"/>
              <w:sz w:val="24"/>
            </w:rPr>
            <w:t xml:space="preserve">SADRŽAJ </w:t>
          </w:r>
        </w:p>
        <w:p w14:paraId="320FA835" w14:textId="77777777" w:rsidR="00D93B36" w:rsidRDefault="00D93B36" w:rsidP="00193022">
          <w:pPr>
            <w:spacing w:after="0" w:line="300" w:lineRule="auto"/>
            <w:rPr>
              <w:lang w:eastAsia="hr-HR"/>
            </w:rPr>
          </w:pPr>
        </w:p>
        <w:p w14:paraId="1DB4D245" w14:textId="77777777" w:rsidR="00D93B36" w:rsidRPr="00D93B36" w:rsidRDefault="00D93B36" w:rsidP="00193022">
          <w:pPr>
            <w:spacing w:after="0" w:line="300" w:lineRule="auto"/>
            <w:jc w:val="both"/>
            <w:rPr>
              <w:rFonts w:ascii="Times New Roman" w:hAnsi="Times New Roman" w:cs="Times New Roman"/>
              <w:lang w:eastAsia="hr-HR"/>
            </w:rPr>
          </w:pPr>
        </w:p>
        <w:p w14:paraId="3CF372D0" w14:textId="77777777" w:rsidR="00A838FF" w:rsidRPr="00D93B36" w:rsidRDefault="00A838FF" w:rsidP="00193022">
          <w:pPr>
            <w:pStyle w:val="Sadraj1"/>
            <w:tabs>
              <w:tab w:val="left" w:pos="440"/>
              <w:tab w:val="right" w:leader="dot" w:pos="9062"/>
            </w:tabs>
            <w:spacing w:after="0" w:line="300" w:lineRule="auto"/>
            <w:jc w:val="both"/>
            <w:rPr>
              <w:rFonts w:ascii="Times New Roman" w:hAnsi="Times New Roman" w:cs="Times New Roman"/>
              <w:noProof/>
            </w:rPr>
          </w:pPr>
          <w:r w:rsidRPr="00D93B36">
            <w:rPr>
              <w:rFonts w:ascii="Times New Roman" w:hAnsi="Times New Roman" w:cs="Times New Roman"/>
            </w:rPr>
            <w:fldChar w:fldCharType="begin"/>
          </w:r>
          <w:r w:rsidRPr="00D93B36">
            <w:rPr>
              <w:rFonts w:ascii="Times New Roman" w:hAnsi="Times New Roman" w:cs="Times New Roman"/>
            </w:rPr>
            <w:instrText xml:space="preserve"> TOC \o "1-3" \h \z \u </w:instrText>
          </w:r>
          <w:r w:rsidRPr="00D93B36">
            <w:rPr>
              <w:rFonts w:ascii="Times New Roman" w:hAnsi="Times New Roman" w:cs="Times New Roman"/>
            </w:rPr>
            <w:fldChar w:fldCharType="separate"/>
          </w:r>
          <w:hyperlink w:anchor="_Toc107489570" w:history="1">
            <w:r w:rsidRPr="00D93B36">
              <w:rPr>
                <w:rStyle w:val="Hiperveza"/>
                <w:rFonts w:ascii="Times New Roman" w:hAnsi="Times New Roman" w:cs="Times New Roman"/>
                <w:b/>
                <w:noProof/>
              </w:rPr>
              <w:t>1.</w:t>
            </w:r>
            <w:r w:rsidRPr="00D93B36">
              <w:rPr>
                <w:rFonts w:ascii="Times New Roman" w:hAnsi="Times New Roman" w:cs="Times New Roman"/>
                <w:noProof/>
              </w:rPr>
              <w:tab/>
            </w:r>
            <w:r w:rsidRPr="00D93B36">
              <w:rPr>
                <w:rStyle w:val="Hiperveza"/>
                <w:rFonts w:ascii="Times New Roman" w:hAnsi="Times New Roman" w:cs="Times New Roman"/>
                <w:b/>
                <w:noProof/>
              </w:rPr>
              <w:t>PREGLED STANJA U UPRAVNOM PODRUČJU</w:t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  <w:instrText xml:space="preserve"> PAGEREF _Toc107489570 \h </w:instrText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93B3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28875EB" w14:textId="77777777" w:rsidR="00A838FF" w:rsidRPr="00D93B36" w:rsidRDefault="00000000" w:rsidP="00193022">
          <w:pPr>
            <w:pStyle w:val="Sadraj2"/>
            <w:tabs>
              <w:tab w:val="left" w:pos="660"/>
              <w:tab w:val="right" w:leader="dot" w:pos="9062"/>
            </w:tabs>
            <w:spacing w:after="0" w:line="300" w:lineRule="auto"/>
            <w:ind w:left="0"/>
            <w:jc w:val="both"/>
            <w:rPr>
              <w:rFonts w:ascii="Times New Roman" w:hAnsi="Times New Roman" w:cs="Times New Roman"/>
              <w:noProof/>
            </w:rPr>
          </w:pPr>
          <w:hyperlink w:anchor="_Toc107489571" w:history="1">
            <w:r w:rsidR="00A838FF" w:rsidRPr="00D93B36">
              <w:rPr>
                <w:rStyle w:val="Hiperveza"/>
                <w:rFonts w:ascii="Times New Roman" w:hAnsi="Times New Roman" w:cs="Times New Roman"/>
                <w:b/>
                <w:noProof/>
              </w:rPr>
              <w:t>2.</w:t>
            </w:r>
            <w:r w:rsidR="00A838FF" w:rsidRPr="00D93B36">
              <w:rPr>
                <w:rFonts w:ascii="Times New Roman" w:hAnsi="Times New Roman" w:cs="Times New Roman"/>
                <w:noProof/>
              </w:rPr>
              <w:t xml:space="preserve">     </w:t>
            </w:r>
            <w:r w:rsidR="00A838FF" w:rsidRPr="00D93B36">
              <w:rPr>
                <w:rStyle w:val="Hiperveza"/>
                <w:rFonts w:ascii="Times New Roman" w:hAnsi="Times New Roman" w:cs="Times New Roman"/>
                <w:b/>
                <w:noProof/>
              </w:rPr>
              <w:t>IZVJEŠĆE O NAPRETKU U PROVEDBI MJERA</w:t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instrText xml:space="preserve"> PAGEREF _Toc107489571 \h </w:instrText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820A8D7" w14:textId="77777777" w:rsidR="00A838FF" w:rsidRPr="00D93B36" w:rsidRDefault="00000000" w:rsidP="00193022">
          <w:pPr>
            <w:pStyle w:val="Sadraj3"/>
            <w:tabs>
              <w:tab w:val="left" w:pos="880"/>
              <w:tab w:val="right" w:leader="dot" w:pos="9062"/>
            </w:tabs>
            <w:spacing w:after="0" w:line="300" w:lineRule="auto"/>
            <w:ind w:left="0"/>
            <w:jc w:val="both"/>
            <w:rPr>
              <w:rFonts w:ascii="Times New Roman" w:hAnsi="Times New Roman" w:cs="Times New Roman"/>
              <w:noProof/>
            </w:rPr>
          </w:pPr>
          <w:hyperlink w:anchor="_Toc107489572" w:history="1">
            <w:r w:rsidR="00A838FF" w:rsidRPr="00D93B36">
              <w:rPr>
                <w:rStyle w:val="Hiperveza"/>
                <w:rFonts w:ascii="Times New Roman" w:hAnsi="Times New Roman" w:cs="Times New Roman"/>
                <w:b/>
                <w:noProof/>
              </w:rPr>
              <w:t>3.</w:t>
            </w:r>
            <w:r w:rsidR="00A838FF" w:rsidRPr="00D93B36">
              <w:rPr>
                <w:rFonts w:ascii="Times New Roman" w:hAnsi="Times New Roman" w:cs="Times New Roman"/>
                <w:noProof/>
              </w:rPr>
              <w:t xml:space="preserve">    </w:t>
            </w:r>
            <w:r w:rsidR="00A838FF" w:rsidRPr="00D93B36">
              <w:rPr>
                <w:rStyle w:val="Hiperveza"/>
                <w:rFonts w:ascii="Times New Roman" w:hAnsi="Times New Roman" w:cs="Times New Roman"/>
                <w:b/>
                <w:noProof/>
              </w:rPr>
              <w:t>DOPRINOS OSTVARENJU CILJEVA JAVNIH POLITIKA</w:t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instrText xml:space="preserve"> PAGEREF _Toc107489572 \h </w:instrText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A838FF" w:rsidRPr="00D93B3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FA0C3D" w14:textId="77777777" w:rsidR="00A838FF" w:rsidRDefault="00A838FF" w:rsidP="00193022">
          <w:pPr>
            <w:spacing w:after="0" w:line="300" w:lineRule="auto"/>
            <w:jc w:val="both"/>
          </w:pPr>
          <w:r w:rsidRPr="00D93B36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14:paraId="1EB42241" w14:textId="77777777" w:rsidR="00A838FF" w:rsidRPr="005757B2" w:rsidRDefault="00A838FF" w:rsidP="00193022">
      <w:pPr>
        <w:spacing w:after="0" w:line="300" w:lineRule="auto"/>
        <w:rPr>
          <w:rFonts w:ascii="Times New Roman" w:hAnsi="Times New Roman" w:cs="Times New Roman"/>
          <w:b/>
          <w:sz w:val="24"/>
        </w:rPr>
      </w:pPr>
    </w:p>
    <w:p w14:paraId="7F92E3E3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</w:rPr>
      </w:pPr>
    </w:p>
    <w:p w14:paraId="413D7839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</w:rPr>
      </w:pPr>
    </w:p>
    <w:p w14:paraId="6E39E6D0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E58BE09" w14:textId="77777777" w:rsidR="005757B2" w:rsidRDefault="005757B2" w:rsidP="00193022">
      <w:pPr>
        <w:pStyle w:val="Odlomakpopisa"/>
        <w:numPr>
          <w:ilvl w:val="0"/>
          <w:numId w:val="1"/>
        </w:numPr>
        <w:spacing w:after="0" w:line="300" w:lineRule="auto"/>
        <w:outlineLvl w:val="0"/>
        <w:rPr>
          <w:rFonts w:ascii="Times New Roman" w:hAnsi="Times New Roman" w:cs="Times New Roman"/>
          <w:b/>
          <w:sz w:val="24"/>
        </w:rPr>
      </w:pPr>
      <w:bookmarkStart w:id="0" w:name="_Toc107489570"/>
      <w:r w:rsidRPr="005757B2">
        <w:rPr>
          <w:rFonts w:ascii="Times New Roman" w:hAnsi="Times New Roman" w:cs="Times New Roman"/>
          <w:b/>
          <w:sz w:val="24"/>
        </w:rPr>
        <w:lastRenderedPageBreak/>
        <w:t>PREGLED STANJA U UPRAVNOM PODRUČJU</w:t>
      </w:r>
      <w:bookmarkEnd w:id="0"/>
      <w:r w:rsidRPr="005757B2">
        <w:rPr>
          <w:rFonts w:ascii="Times New Roman" w:hAnsi="Times New Roman" w:cs="Times New Roman"/>
          <w:b/>
          <w:sz w:val="24"/>
        </w:rPr>
        <w:t xml:space="preserve"> </w:t>
      </w:r>
    </w:p>
    <w:p w14:paraId="6D7F3E80" w14:textId="77777777" w:rsidR="005757B2" w:rsidRDefault="005757B2" w:rsidP="00193022">
      <w:pPr>
        <w:spacing w:after="0" w:line="300" w:lineRule="auto"/>
        <w:rPr>
          <w:rFonts w:ascii="Times New Roman" w:hAnsi="Times New Roman" w:cs="Times New Roman"/>
          <w:b/>
          <w:sz w:val="24"/>
        </w:rPr>
      </w:pPr>
    </w:p>
    <w:p w14:paraId="458DAF88" w14:textId="77777777" w:rsidR="003510C5" w:rsidRPr="0062123C" w:rsidRDefault="00EE260E" w:rsidP="00193022">
      <w:pPr>
        <w:keepNext/>
        <w:keepLines/>
        <w:spacing w:after="0" w:line="300" w:lineRule="auto"/>
        <w:ind w:left="720" w:hanging="720"/>
        <w:jc w:val="both"/>
        <w:outlineLvl w:val="2"/>
        <w:rPr>
          <w:rFonts w:ascii="Calibri Light" w:eastAsia="Times New Roman" w:hAnsi="Calibri Light" w:cs="Times New Roman"/>
          <w:color w:val="1F3763"/>
          <w:sz w:val="24"/>
          <w:szCs w:val="24"/>
        </w:rPr>
      </w:pPr>
      <w:r>
        <w:rPr>
          <w:rFonts w:ascii="Calibri Light" w:eastAsia="Times New Roman" w:hAnsi="Calibri Light" w:cs="Times New Roman"/>
          <w:color w:val="1F3763"/>
          <w:sz w:val="24"/>
          <w:szCs w:val="24"/>
        </w:rPr>
        <w:t xml:space="preserve">Gospodarski, društveni i politički kontekst </w:t>
      </w:r>
    </w:p>
    <w:p w14:paraId="6793D822" w14:textId="77777777" w:rsidR="0062123C" w:rsidRPr="0062123C" w:rsidRDefault="0062123C" w:rsidP="00193022">
      <w:pPr>
        <w:spacing w:after="0" w:line="300" w:lineRule="auto"/>
        <w:jc w:val="both"/>
        <w:rPr>
          <w:rFonts w:ascii="Calibri" w:eastAsia="Calibri" w:hAnsi="Calibri" w:cs="Times New Roman"/>
          <w:b/>
        </w:rPr>
      </w:pPr>
    </w:p>
    <w:p w14:paraId="79D4FFEB" w14:textId="41425DD6" w:rsidR="0052751C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Općina Štrigova nalazi se na sjeveru Republike Hrvatske uz granicu s Republikom Slovenijom, a prostire na površini od 44,97 km2  i po površini je 4. općina u županiji, s 2417 stanovnika prema popisu stanovništva iz 2021. godine. Općina obuhvaća deset naselja: Štrigova, Banfi, Jalšovec, Grabrovnik, Železna Gora, Prekopa, Sveti Urban, Stanetinec, Rabadje i Leskovec.</w:t>
      </w:r>
    </w:p>
    <w:p w14:paraId="4AA5C073" w14:textId="2A16B482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Općina je udaljena 31 km od autoceste A3 Zagreb-Goričan te 21 km od autoceste u Republici Sloveniji (kod Lendave), a povezana je javnim prijevozom s okolnim naseljima i sa središtem županije Čakovcem.</w:t>
      </w:r>
    </w:p>
    <w:p w14:paraId="4EF0D852" w14:textId="70DF6B18" w:rsidR="0052751C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Prostor općine proteže se vrlo živopisnim bregovitim dijelom Međimurja. Reljefom prevladavaju blage padine i zaravni u sjeveroistočnom dijelu općine, dok je preostali dio brežuljkast kao i ostali dijelovi gornjeg Međimurja. </w:t>
      </w:r>
    </w:p>
    <w:p w14:paraId="08A7AB84" w14:textId="461C627E" w:rsidR="0052751C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Glavne razvojne potrebe i razvojni izazovi iz djelokruga samoupravne jedinice na koje se namjerava odgovoriti u mandatnom razdoblju povezane su sa sljedećim područjima i investicijama:  ulaganja u turističku infrastrukturu (dovršetak izgradnje</w:t>
      </w:r>
      <w:r w:rsidR="00807A4E" w:rsidRPr="002149D0">
        <w:rPr>
          <w:rFonts w:cstheme="minorHAnsi"/>
        </w:rPr>
        <w:t xml:space="preserve"> </w:t>
      </w:r>
      <w:r w:rsidRPr="002149D0">
        <w:rPr>
          <w:rFonts w:cstheme="minorHAnsi"/>
        </w:rPr>
        <w:t xml:space="preserve">Biciklističko-informativni centar s vidikovcem i ugradnja Goričkog svirala), gradnja zip line-a od Mađerkinog brega do centra Štrigove, uređenje interpretacijskog centra sv. Jeronima),  unapređenje predškolskog odgoja i obrazovanja, jačanje gospodarstva - ulaganja u komunalnu infrastrukturu – nadopunjavanje javne rasvjete te poboljšanje prometne infrastrukture - uređenje cesti i  pješačko biciklističkih staza, gradnja DVD Štrigova, ulaganje u novu stambenu zonu i gradnja potrebne nove infrastrukture. </w:t>
      </w:r>
    </w:p>
    <w:p w14:paraId="53D4D4F1" w14:textId="4417A9EE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Turistička djelatnost je razvijena grana gospodarstva na području općine Štrigova koja je poznata kontinentalna turistička destinacija s bogatom kulturnom, povijesnom i prirodnom baštinom. </w:t>
      </w:r>
    </w:p>
    <w:p w14:paraId="26FA013C" w14:textId="5ADEECF8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U naseljima općine postoje kurije (Banfi, Tkalec, Oberlenduš, Zichi-Terbotz), klasicistički dvorac Fodroci (zapušten, u ruševnom stanju), stara zgrada škole te brojne tradicijske kuće koje se iznajmljuju kao kuće za odmor. Registrirano je 19 iznajmljivača, a u 2020. godini ostvareno je 2.343 noćenja i 565 dolaska turista, dok je u 2021. bilo 3.689 noćenja i 1.315 dolazaka turista što pokazuje povećanje interesa turista za turističke usluge i proizvode s područja općine Štrigova, a rezultira daljnjim planovima i ulaganjima s područja turizma u ovom mandatnom razdoblju. </w:t>
      </w:r>
    </w:p>
    <w:p w14:paraId="7A9A7E5D" w14:textId="4F97B33A" w:rsidR="0052751C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Biciklističko informativni centar s vidikovcem novi je inovativni turistički proizvod koji </w:t>
      </w:r>
      <w:r w:rsidR="009F05FE">
        <w:rPr>
          <w:rFonts w:cstheme="minorHAnsi"/>
        </w:rPr>
        <w:t>je</w:t>
      </w:r>
      <w:r w:rsidRPr="002149D0">
        <w:rPr>
          <w:rFonts w:cstheme="minorHAnsi"/>
        </w:rPr>
        <w:t xml:space="preserve"> </w:t>
      </w:r>
      <w:r w:rsidR="009F05FE">
        <w:rPr>
          <w:rFonts w:cstheme="minorHAnsi"/>
        </w:rPr>
        <w:t>otvoren za posjetitelje</w:t>
      </w:r>
      <w:r w:rsidRPr="002149D0">
        <w:rPr>
          <w:rFonts w:cstheme="minorHAnsi"/>
        </w:rPr>
        <w:t xml:space="preserve"> u 2022. godini. Nalazi se na poznatom Mađerkinom bregu i obogaćuje turističku ponudu općine Štrigova i Međimurske županije kao treće najposjećenije kontinentalne destinacije u RH. Njime  se obogati</w:t>
      </w:r>
      <w:r w:rsidR="009F05FE">
        <w:rPr>
          <w:rFonts w:cstheme="minorHAnsi"/>
        </w:rPr>
        <w:t>la</w:t>
      </w:r>
      <w:r w:rsidRPr="002149D0">
        <w:rPr>
          <w:rFonts w:cstheme="minorHAnsi"/>
        </w:rPr>
        <w:t xml:space="preserve"> turistička i biciklistička ponuda i stvori</w:t>
      </w:r>
      <w:r w:rsidR="009F05FE">
        <w:rPr>
          <w:rFonts w:cstheme="minorHAnsi"/>
        </w:rPr>
        <w:t>li</w:t>
      </w:r>
      <w:r w:rsidRPr="002149D0">
        <w:rPr>
          <w:rFonts w:cstheme="minorHAnsi"/>
        </w:rPr>
        <w:t xml:space="preserve"> uvjeti za dolazak novih turista i cikloturista. </w:t>
      </w:r>
    </w:p>
    <w:p w14:paraId="467B0BA9" w14:textId="6E04D7F9" w:rsidR="0052751C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Štrigova je kroz povijest bila i važan crkveni centar i dio je varaždinskog dekanata. U općini se nalazi župna crkva sv. Marije Magdalene koja je izgrađena u 17. st. i spada među najljepše uređene crkve u državi, a druga crkva posvećena svetom Jeronimu kulturni je spomenik nulte kategorije i neizostavna je točka razgledavanja brojnih turista. Iz tog razloga u planu je izgradnja interpretacijskog centra za posjetitelje Sveti Jeronim  koji će dodatno doprinijeti njegovanju kulturne i povijesne baštine općine i biti dodatni turistički proizvod. </w:t>
      </w:r>
    </w:p>
    <w:p w14:paraId="600E32E9" w14:textId="4ADE4C0A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Na području općine Štrigova u mandatnom razdoblju planira se gradnja cjelokupne nove infrastrukture za novo stambeno naselje jer je sve veća potražnja mladih obitelji za kupnjom građevinskih zemljišta. </w:t>
      </w:r>
      <w:r w:rsidRPr="002149D0">
        <w:rPr>
          <w:rFonts w:cstheme="minorHAnsi"/>
        </w:rPr>
        <w:lastRenderedPageBreak/>
        <w:t xml:space="preserve">Odgovornim planiranjem i ulaganjem u stanogradnju na području općine želi se omogućiti kvalitetan život i ostanak mladih obitelji u Štrigovi, ali i privlačenje novih stanovnika. U mandatnom razdoblju planira se nastaviti s daljnjom modernizacijom javne rasvjete. Za vodoopskrbu naselja u općini koristi se vodocrpilište Nedelišće, a područje općine pripada III. vodoopskrbnoj zoni Međimurja. Na području općine ne postoji vodospremni prostor, već je planirana vodosprema Železna Gora, a sada u tu svrhu služi vodosprema Mohokos kapaciteta 750 m3. Ukupna dužina sekundarne mreže je 69.556 m2 s 243 hidranta i 77 zasunskih okana. Ukupna dužina magistralne mreže je 11.101 m2 s 19 hidranata i 23 zasunskih okna. Neka domaćinstva imaju vlastite bunare ili hidrofore, a neka nisu priključena na vodovodnu mrežu jer do njihovih građevina još nije izgrađen javni sustav vodoopskrbe. </w:t>
      </w:r>
    </w:p>
    <w:p w14:paraId="1BC405DD" w14:textId="4D17FAB7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Naselja općine Štrigova dobro su međusobno povezana i uključena u ukupni prometni sustav Međimurske županije. Područjem prolazi državna cesta D227 od granice s Republikom Slovenijom – Banfi – Štrigova – Prekopa – Lopatinec – Šenkovec, gdje se spaja na državnu cestu D209 granični prijelaz Mursko Središće (granica s R. Slovenijom) – Šenkovec – Čakovec. Kroz područje prolaze i sljedeće županijske ceste ukupne dužine 16,9 km: ŽC 2002 Štrigova preko Jalšovca do graničnog prijelaza Bukovje, ŽC 2009 povezuje općinu u pravcu Gornjeg Mihaljevca i Macinca te ŽC 2007 koja međusobno povezuje dva najveća naselja općine, Štrigovu i Sv. Urban - Stanetinec. Na županijske ceste veže se mreža lokalnih cesta i nerazvrstanih cesta (mjesnih ulica i poljskih putova). Lokalne ceste povezuju naselja u općini u dužini od 22,3 km. Dužina nerazvrstanih cesta je 135,7 km. Županijske i lokalne ceste su asfaltirane, a lokalnih neasfaltiranih cesta u općini ima malo. </w:t>
      </w:r>
    </w:p>
    <w:p w14:paraId="4A21B45E" w14:textId="2BFA2B94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Prema podacima FINA-e (temeljem zaprimljenih financijskih izvještaja za 2019. godinu u Registar godišnjih financijskih izvještaja) na području općine u 2019. poslovalo je 60 poduzetnika, obveznika poreza na dobit. U istom je razdoblju u Međimurskoj županiji ukupno djelovao 3498 poduzetnik (Informacija o gospodarstvu Međimurske županije u 2019. iz Statističkog godišnjaka Međimurska županija u brojkama 2020.), što znači da u Štrigovi posluje 1,97 % poduzetnika Međimurja. Kada se tome pribroji broj obrta (36) i obiteljskih poljoprivrednih gospodarstava (487), može se zaključiti da je, s obzirom na površinu i broj stanovnika, gospodarska aktivnost na području općine relativno intenzivna. Najveći broj radno sposobnog stanovništva gravitira Čakovcu kao središtu razvoja industrije i gospodarstva.</w:t>
      </w:r>
    </w:p>
    <w:p w14:paraId="0A116620" w14:textId="3766923A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Uvidom u kretanje broja obrtnika u razdoblju od 2014. do 2019. godine u općini vidljivo je da je taj broj kontinuirano u opadanju, s 42 na 36 obrtnika (tablica ispod). Krajem 2019. godine evidentirano je 36 obrtnika, što čini udio od 2,6 % u ukupnom broju obrta na području cijele Međimurske županije (1339 obrta registriranih krajem 2019. godine). Najčešće vrste obrta na području općine su vinogradarstvo, vinarstvo, trgovina i ugostiteljstvo, što je i očekivano s obzirom na površinu nasada vinograda od 375 ha.</w:t>
      </w:r>
    </w:p>
    <w:p w14:paraId="58878349" w14:textId="75047D27" w:rsidR="007B44D8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S obzirom na brojne vinograde, nezaobilazni dio Štrigove je i Međimurska vinska cesta s tridesetak uređenih vinskih podruma i kušaonica. Vinogradarstvo je najvažnija poljoprivredna grana ovog dijela Međimurja, a Društvo vinogradara i vinara Hortus Croatiae okuplja najpoznatije štrigovske vinogradare, predstavlja lokalna vina na širem tržištu, organizira stručna predavanja i ekskurzije te promovira marku vina Pušipel. Sastavni dio vinske ceste su i restorani s tradicijskim specijalitetima, vidikovci, biciklističke staze i šetnice. Tijekom godine na vinskoj cesti održavaju se vinske svečanosti i festivali i to redom, u siječnju „Vincekovo“, u veljači „Fašnik“, u svibnju „Urbanovo“ i „Međunarodna </w:t>
      </w:r>
      <w:r w:rsidRPr="002149D0">
        <w:rPr>
          <w:rFonts w:cstheme="minorHAnsi"/>
        </w:rPr>
        <w:lastRenderedPageBreak/>
        <w:t xml:space="preserve">likovna kolonija“, u srpnju i kolovozu kulturno zabavna manifestacija „Štrigovske noći“, „Jezz festival“, u rujnu „Rokovo“, u studenom „Martinje“. </w:t>
      </w:r>
    </w:p>
    <w:p w14:paraId="09D4ACC2" w14:textId="77777777" w:rsidR="00354B41" w:rsidRPr="002149D0" w:rsidRDefault="0052751C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Na području općine djeluje jedna ambulanta obiteljske medicine i jedna ordinacija dentalne medicine, obje u sastavu Doma zdravlja Čakovec, te jedna ljekarna. Podupiranjem programa iz područja zdravstvene zaštite, Općina pridonosi poboljšanju javnozdravstvene slike na području općine.</w:t>
      </w:r>
    </w:p>
    <w:p w14:paraId="72E35B6C" w14:textId="77777777" w:rsidR="00354B41" w:rsidRPr="002149D0" w:rsidRDefault="00354B41" w:rsidP="00193022">
      <w:pPr>
        <w:spacing w:after="0" w:line="300" w:lineRule="auto"/>
        <w:jc w:val="both"/>
        <w:rPr>
          <w:rFonts w:eastAsia="Times New Roman" w:cstheme="minorHAnsi"/>
          <w:color w:val="1F3763"/>
        </w:rPr>
      </w:pPr>
    </w:p>
    <w:p w14:paraId="282917D0" w14:textId="714AFF13" w:rsidR="00354B41" w:rsidRPr="002149D0" w:rsidRDefault="00EE260E" w:rsidP="00193022">
      <w:pPr>
        <w:spacing w:after="0" w:line="300" w:lineRule="auto"/>
        <w:jc w:val="both"/>
        <w:rPr>
          <w:rFonts w:ascii="Calibri Light" w:eastAsia="Times New Roman" w:hAnsi="Calibri Light" w:cs="Calibri Light"/>
          <w:color w:val="1F3763"/>
          <w:sz w:val="24"/>
          <w:szCs w:val="24"/>
        </w:rPr>
      </w:pPr>
      <w:r w:rsidRPr="002149D0">
        <w:rPr>
          <w:rFonts w:ascii="Calibri Light" w:eastAsia="Times New Roman" w:hAnsi="Calibri Light" w:cs="Calibri Light"/>
          <w:color w:val="1F3763"/>
          <w:sz w:val="24"/>
          <w:szCs w:val="24"/>
        </w:rPr>
        <w:t>Promjene koje su imale značajan utjecaj na ostvarenje rezultata provedbenog programa</w:t>
      </w:r>
      <w:r w:rsidR="00354B41" w:rsidRPr="002149D0">
        <w:rPr>
          <w:rFonts w:ascii="Calibri Light" w:hAnsi="Calibri Light" w:cs="Calibri Light"/>
          <w:sz w:val="24"/>
          <w:szCs w:val="24"/>
        </w:rPr>
        <w:t xml:space="preserve"> </w:t>
      </w:r>
      <w:r w:rsidRPr="002149D0">
        <w:rPr>
          <w:rFonts w:ascii="Calibri Light" w:eastAsia="Times New Roman" w:hAnsi="Calibri Light" w:cs="Calibri Light"/>
          <w:color w:val="1F3763"/>
          <w:sz w:val="24"/>
          <w:szCs w:val="24"/>
        </w:rPr>
        <w:t xml:space="preserve">općine </w:t>
      </w:r>
      <w:r w:rsidR="00301E8D">
        <w:rPr>
          <w:rFonts w:ascii="Calibri Light" w:eastAsia="Times New Roman" w:hAnsi="Calibri Light" w:cs="Calibri Light"/>
          <w:color w:val="1F3763"/>
          <w:sz w:val="24"/>
          <w:szCs w:val="24"/>
        </w:rPr>
        <w:t xml:space="preserve">Štrigova </w:t>
      </w:r>
      <w:r w:rsidRPr="002149D0">
        <w:rPr>
          <w:rFonts w:ascii="Calibri Light" w:eastAsia="Times New Roman" w:hAnsi="Calibri Light" w:cs="Calibri Light"/>
          <w:color w:val="1F3763"/>
          <w:sz w:val="24"/>
          <w:szCs w:val="24"/>
        </w:rPr>
        <w:t>tijekom izvještajnog razdoblja</w:t>
      </w:r>
    </w:p>
    <w:p w14:paraId="0758C0A6" w14:textId="77777777" w:rsidR="00354B41" w:rsidRPr="002149D0" w:rsidRDefault="00354B41" w:rsidP="00193022">
      <w:pPr>
        <w:spacing w:after="0" w:line="300" w:lineRule="auto"/>
        <w:jc w:val="both"/>
        <w:rPr>
          <w:rFonts w:eastAsia="Times New Roman" w:cstheme="minorHAnsi"/>
          <w:color w:val="1F3763"/>
        </w:rPr>
      </w:pPr>
    </w:p>
    <w:p w14:paraId="5BCC5853" w14:textId="7C2F33DB" w:rsidR="00F604D5" w:rsidRPr="002149D0" w:rsidRDefault="003510C5" w:rsidP="00193022">
      <w:pPr>
        <w:spacing w:after="0" w:line="300" w:lineRule="auto"/>
        <w:jc w:val="both"/>
        <w:rPr>
          <w:rFonts w:eastAsia="Calibri" w:cstheme="minorHAnsi"/>
        </w:rPr>
      </w:pPr>
      <w:r w:rsidRPr="002149D0">
        <w:rPr>
          <w:rFonts w:eastAsia="Calibri" w:cstheme="minorHAnsi"/>
        </w:rPr>
        <w:t>Promjene koje su u izvještajnom razdoblju od 1.</w:t>
      </w:r>
      <w:r w:rsidR="00301E8D">
        <w:rPr>
          <w:rFonts w:eastAsia="Calibri" w:cstheme="minorHAnsi"/>
        </w:rPr>
        <w:t xml:space="preserve"> </w:t>
      </w:r>
      <w:r w:rsidRPr="002149D0">
        <w:rPr>
          <w:rFonts w:eastAsia="Calibri" w:cstheme="minorHAnsi"/>
        </w:rPr>
        <w:t>1.</w:t>
      </w:r>
      <w:r w:rsidR="00301E8D">
        <w:rPr>
          <w:rFonts w:eastAsia="Calibri" w:cstheme="minorHAnsi"/>
        </w:rPr>
        <w:t xml:space="preserve"> </w:t>
      </w:r>
      <w:r w:rsidRPr="002149D0">
        <w:rPr>
          <w:rFonts w:eastAsia="Calibri" w:cstheme="minorHAnsi"/>
        </w:rPr>
        <w:t>2022. do 3</w:t>
      </w:r>
      <w:r w:rsidR="00301E8D">
        <w:rPr>
          <w:rFonts w:eastAsia="Calibri" w:cstheme="minorHAnsi"/>
        </w:rPr>
        <w:t>1</w:t>
      </w:r>
      <w:r w:rsidRPr="002149D0">
        <w:rPr>
          <w:rFonts w:eastAsia="Calibri" w:cstheme="minorHAnsi"/>
        </w:rPr>
        <w:t>.</w:t>
      </w:r>
      <w:r w:rsidR="00301E8D">
        <w:rPr>
          <w:rFonts w:eastAsia="Calibri" w:cstheme="minorHAnsi"/>
        </w:rPr>
        <w:t xml:space="preserve"> 12</w:t>
      </w:r>
      <w:r w:rsidRPr="002149D0">
        <w:rPr>
          <w:rFonts w:eastAsia="Calibri" w:cstheme="minorHAnsi"/>
        </w:rPr>
        <w:t>.</w:t>
      </w:r>
      <w:r w:rsidR="00301E8D">
        <w:rPr>
          <w:rFonts w:eastAsia="Calibri" w:cstheme="minorHAnsi"/>
        </w:rPr>
        <w:t xml:space="preserve"> </w:t>
      </w:r>
      <w:r w:rsidRPr="002149D0">
        <w:rPr>
          <w:rFonts w:eastAsia="Calibri" w:cstheme="minorHAnsi"/>
        </w:rPr>
        <w:t xml:space="preserve">2022. </w:t>
      </w:r>
      <w:r w:rsidR="00B14A1D" w:rsidRPr="002149D0">
        <w:rPr>
          <w:rFonts w:eastAsia="Calibri" w:cstheme="minorHAnsi"/>
        </w:rPr>
        <w:t>imale značajan utjecaj na</w:t>
      </w:r>
      <w:r w:rsidR="00354B41" w:rsidRPr="002149D0">
        <w:rPr>
          <w:rFonts w:eastAsia="Times New Roman" w:cstheme="minorHAnsi"/>
          <w:color w:val="1F3763"/>
        </w:rPr>
        <w:t xml:space="preserve"> </w:t>
      </w:r>
      <w:r w:rsidR="00B14A1D" w:rsidRPr="002149D0">
        <w:rPr>
          <w:rFonts w:eastAsia="Calibri" w:cstheme="minorHAnsi"/>
        </w:rPr>
        <w:t>ostvarenje rezultata provedbenog pr</w:t>
      </w:r>
      <w:r w:rsidR="00F604D5" w:rsidRPr="002149D0">
        <w:rPr>
          <w:rFonts w:eastAsia="Calibri" w:cstheme="minorHAnsi"/>
        </w:rPr>
        <w:t xml:space="preserve">ograma općine </w:t>
      </w:r>
      <w:r w:rsidR="00BC50D6" w:rsidRPr="002149D0">
        <w:rPr>
          <w:rFonts w:eastAsia="Calibri" w:cstheme="minorHAnsi"/>
        </w:rPr>
        <w:t>Štrigova</w:t>
      </w:r>
      <w:r w:rsidR="00354B41" w:rsidRPr="002149D0">
        <w:rPr>
          <w:rFonts w:eastAsia="Calibri" w:cstheme="minorHAnsi"/>
        </w:rPr>
        <w:t xml:space="preserve"> uključuju:</w:t>
      </w:r>
    </w:p>
    <w:p w14:paraId="549BA042" w14:textId="77777777" w:rsidR="003F665D" w:rsidRPr="002149D0" w:rsidRDefault="003F665D" w:rsidP="00193022">
      <w:pPr>
        <w:spacing w:after="0" w:line="300" w:lineRule="auto"/>
        <w:jc w:val="both"/>
        <w:rPr>
          <w:rFonts w:eastAsia="Calibri" w:cstheme="minorHAnsi"/>
        </w:rPr>
      </w:pPr>
    </w:p>
    <w:p w14:paraId="496541B1" w14:textId="6200C884" w:rsidR="003510C5" w:rsidRPr="002149D0" w:rsidRDefault="004E2104" w:rsidP="009342F5">
      <w:pPr>
        <w:pStyle w:val="Odlomakpopisa"/>
        <w:numPr>
          <w:ilvl w:val="0"/>
          <w:numId w:val="7"/>
        </w:numPr>
        <w:spacing w:after="0" w:line="300" w:lineRule="auto"/>
        <w:jc w:val="both"/>
        <w:rPr>
          <w:rFonts w:eastAsia="Calibri" w:cstheme="minorHAnsi"/>
          <w:b/>
        </w:rPr>
      </w:pPr>
      <w:r w:rsidRPr="002149D0">
        <w:rPr>
          <w:rFonts w:eastAsia="Times New Roman" w:cstheme="minorHAnsi"/>
        </w:rPr>
        <w:t>Radove</w:t>
      </w:r>
      <w:r w:rsidR="00B643C3" w:rsidRPr="002149D0">
        <w:rPr>
          <w:rFonts w:eastAsia="Times New Roman" w:cstheme="minorHAnsi"/>
        </w:rPr>
        <w:t xml:space="preserve"> na </w:t>
      </w:r>
      <w:r w:rsidR="009342F5" w:rsidRPr="002149D0">
        <w:rPr>
          <w:rFonts w:eastAsia="Calibri" w:cstheme="minorHAnsi"/>
        </w:rPr>
        <w:t xml:space="preserve">Vidikovcu na Mađerkinom Bregu. Vidikovac je u izvještajnom razdoblju dovršen. </w:t>
      </w:r>
    </w:p>
    <w:p w14:paraId="2C8945C6" w14:textId="77777777" w:rsidR="009342F5" w:rsidRPr="002149D0" w:rsidRDefault="009342F5" w:rsidP="009342F5">
      <w:pPr>
        <w:pStyle w:val="Odlomakpopisa"/>
        <w:numPr>
          <w:ilvl w:val="0"/>
          <w:numId w:val="7"/>
        </w:numPr>
        <w:spacing w:after="0" w:line="300" w:lineRule="auto"/>
        <w:rPr>
          <w:rFonts w:cstheme="minorHAnsi"/>
          <w:b/>
        </w:rPr>
      </w:pPr>
      <w:r w:rsidRPr="002149D0">
        <w:rPr>
          <w:rFonts w:eastAsia="Times New Roman" w:cstheme="minorHAnsi"/>
        </w:rPr>
        <w:t xml:space="preserve">Povećanje učinkovitosti javne uprave odnosno na zatvaranje jednog kredita i na urednu otplatu preostalog dugoročnog kredita </w:t>
      </w:r>
    </w:p>
    <w:p w14:paraId="3103AA4B" w14:textId="532423EC" w:rsidR="009342F5" w:rsidRPr="002149D0" w:rsidRDefault="008778F1" w:rsidP="009342F5">
      <w:pPr>
        <w:pStyle w:val="Odlomakpopisa"/>
        <w:numPr>
          <w:ilvl w:val="0"/>
          <w:numId w:val="7"/>
        </w:numPr>
        <w:spacing w:after="0" w:line="300" w:lineRule="auto"/>
        <w:rPr>
          <w:rFonts w:cstheme="minorHAnsi"/>
          <w:b/>
        </w:rPr>
      </w:pPr>
      <w:r w:rsidRPr="002149D0">
        <w:rPr>
          <w:rFonts w:eastAsia="Calibri" w:cstheme="minorHAnsi"/>
        </w:rPr>
        <w:t xml:space="preserve">Izrada projektno-tehničke dokumentacije i postupak dobivanja građevinske dozvole za dužinu od 400 m vodovodne mreže. </w:t>
      </w:r>
    </w:p>
    <w:p w14:paraId="7D21A487" w14:textId="6500E139" w:rsidR="006F0607" w:rsidRPr="002149D0" w:rsidRDefault="006F0607" w:rsidP="00921763">
      <w:pPr>
        <w:spacing w:after="0" w:line="300" w:lineRule="auto"/>
        <w:rPr>
          <w:rFonts w:cstheme="minorHAnsi"/>
          <w:b/>
        </w:rPr>
      </w:pPr>
    </w:p>
    <w:p w14:paraId="31763BBE" w14:textId="77777777" w:rsidR="005757B2" w:rsidRPr="002149D0" w:rsidRDefault="005757B2" w:rsidP="00193022">
      <w:pPr>
        <w:pStyle w:val="Odlomakpopisa"/>
        <w:numPr>
          <w:ilvl w:val="0"/>
          <w:numId w:val="1"/>
        </w:numPr>
        <w:spacing w:after="0" w:line="300" w:lineRule="auto"/>
        <w:outlineLvl w:val="1"/>
        <w:rPr>
          <w:rFonts w:cstheme="minorHAnsi"/>
          <w:b/>
        </w:rPr>
      </w:pPr>
      <w:bookmarkStart w:id="1" w:name="_Toc107489571"/>
      <w:r w:rsidRPr="002149D0">
        <w:rPr>
          <w:rFonts w:cstheme="minorHAnsi"/>
          <w:b/>
        </w:rPr>
        <w:t>IZVJEŠĆE O NAPRETKU U PROVEDBI MJERA</w:t>
      </w:r>
      <w:bookmarkEnd w:id="1"/>
    </w:p>
    <w:p w14:paraId="1FDEB4C1" w14:textId="77777777" w:rsidR="00A838FF" w:rsidRPr="002149D0" w:rsidRDefault="00A838FF" w:rsidP="00193022">
      <w:pPr>
        <w:pStyle w:val="Odlomakpopisa"/>
        <w:spacing w:after="0" w:line="300" w:lineRule="auto"/>
        <w:rPr>
          <w:rFonts w:cstheme="minorHAnsi"/>
          <w:b/>
        </w:rPr>
      </w:pPr>
    </w:p>
    <w:p w14:paraId="3DC90397" w14:textId="2A244866" w:rsidR="001A500F" w:rsidRPr="002149D0" w:rsidRDefault="00227A29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 xml:space="preserve">Općina </w:t>
      </w:r>
      <w:r w:rsidR="001F15A7" w:rsidRPr="002149D0">
        <w:rPr>
          <w:rFonts w:cstheme="minorHAnsi"/>
        </w:rPr>
        <w:t>Štrigova</w:t>
      </w:r>
      <w:r w:rsidRPr="002149D0">
        <w:rPr>
          <w:rFonts w:cstheme="minorHAnsi"/>
        </w:rPr>
        <w:t xml:space="preserve"> </w:t>
      </w:r>
      <w:r w:rsidR="00860EAB" w:rsidRPr="002149D0">
        <w:rPr>
          <w:rFonts w:cstheme="minorHAnsi"/>
        </w:rPr>
        <w:t xml:space="preserve">je definirala </w:t>
      </w:r>
      <w:r w:rsidR="001F15A7" w:rsidRPr="002149D0">
        <w:rPr>
          <w:rFonts w:cstheme="minorHAnsi"/>
        </w:rPr>
        <w:t>15</w:t>
      </w:r>
      <w:r w:rsidR="00860EAB" w:rsidRPr="002149D0">
        <w:rPr>
          <w:rFonts w:cstheme="minorHAnsi"/>
        </w:rPr>
        <w:t xml:space="preserve"> mjera kojima će </w:t>
      </w:r>
      <w:r w:rsidRPr="002149D0">
        <w:rPr>
          <w:rFonts w:cstheme="minorHAnsi"/>
        </w:rPr>
        <w:t xml:space="preserve">pratiti uspješnost strateškog planiranja ključnih aktivnosti Provedbenog programa Općine </w:t>
      </w:r>
      <w:r w:rsidR="001F15A7" w:rsidRPr="002149D0">
        <w:rPr>
          <w:rFonts w:cstheme="minorHAnsi"/>
        </w:rPr>
        <w:t>Štrigova</w:t>
      </w:r>
      <w:r w:rsidRPr="002149D0">
        <w:rPr>
          <w:rFonts w:cstheme="minorHAnsi"/>
        </w:rPr>
        <w:t xml:space="preserve"> 2022. do 2025. Provedbenim programom definirano je</w:t>
      </w:r>
      <w:r w:rsidR="001F15A7" w:rsidRPr="002149D0">
        <w:rPr>
          <w:rFonts w:cstheme="minorHAnsi"/>
        </w:rPr>
        <w:t xml:space="preserve"> 2</w:t>
      </w:r>
      <w:r w:rsidR="00921763" w:rsidRPr="002149D0">
        <w:rPr>
          <w:rFonts w:cstheme="minorHAnsi"/>
        </w:rPr>
        <w:t>2</w:t>
      </w:r>
      <w:r w:rsidR="00484FCB" w:rsidRPr="002149D0">
        <w:rPr>
          <w:rFonts w:cstheme="minorHAnsi"/>
        </w:rPr>
        <w:t xml:space="preserve"> pokazatelja rezultata,</w:t>
      </w:r>
      <w:r w:rsidR="001F15A7" w:rsidRPr="002149D0">
        <w:rPr>
          <w:rFonts w:cstheme="minorHAnsi"/>
        </w:rPr>
        <w:t xml:space="preserve"> 39 ključnih aktivnosti u okviru 15</w:t>
      </w:r>
      <w:r w:rsidRPr="002149D0">
        <w:rPr>
          <w:rFonts w:cstheme="minorHAnsi"/>
        </w:rPr>
        <w:t xml:space="preserve"> mjera koje će Općina </w:t>
      </w:r>
      <w:r w:rsidR="00301E8D">
        <w:rPr>
          <w:rFonts w:cstheme="minorHAnsi"/>
        </w:rPr>
        <w:t xml:space="preserve">Štrigova </w:t>
      </w:r>
      <w:r w:rsidRPr="002149D0">
        <w:rPr>
          <w:rFonts w:cstheme="minorHAnsi"/>
        </w:rPr>
        <w:t>mjeriti kroz definirane pokazatelje rezultata.</w:t>
      </w:r>
      <w:r w:rsidR="00484FCB" w:rsidRPr="002149D0">
        <w:rPr>
          <w:rFonts w:cstheme="minorHAnsi"/>
        </w:rPr>
        <w:t xml:space="preserve"> </w:t>
      </w:r>
      <w:r w:rsidR="001F15A7" w:rsidRPr="002149D0">
        <w:rPr>
          <w:rFonts w:cstheme="minorHAnsi"/>
        </w:rPr>
        <w:t>Od 22</w:t>
      </w:r>
      <w:r w:rsidR="00860EAB" w:rsidRPr="002149D0">
        <w:rPr>
          <w:rFonts w:cstheme="minorHAnsi"/>
        </w:rPr>
        <w:t xml:space="preserve"> pokazatelja rezult</w:t>
      </w:r>
      <w:r w:rsidR="001F15A7" w:rsidRPr="002149D0">
        <w:rPr>
          <w:rFonts w:cstheme="minorHAnsi"/>
        </w:rPr>
        <w:t>ata u tijeku provedbe je njih 1</w:t>
      </w:r>
      <w:r w:rsidR="000908E6">
        <w:rPr>
          <w:rFonts w:cstheme="minorHAnsi"/>
        </w:rPr>
        <w:t>7</w:t>
      </w:r>
      <w:r w:rsidR="00360FA8">
        <w:rPr>
          <w:rFonts w:cstheme="minorHAnsi"/>
        </w:rPr>
        <w:t xml:space="preserve"> odnosno velika većina </w:t>
      </w:r>
      <w:r w:rsidR="00301E8D">
        <w:rPr>
          <w:rFonts w:cstheme="minorHAnsi"/>
        </w:rPr>
        <w:t xml:space="preserve">dok je </w:t>
      </w:r>
      <w:r w:rsidR="00360FA8">
        <w:rPr>
          <w:rFonts w:cstheme="minorHAnsi"/>
        </w:rPr>
        <w:t xml:space="preserve">njih </w:t>
      </w:r>
      <w:r w:rsidR="000908E6">
        <w:rPr>
          <w:rFonts w:cstheme="minorHAnsi"/>
        </w:rPr>
        <w:t>5</w:t>
      </w:r>
      <w:r w:rsidR="00860EAB" w:rsidRPr="002149D0">
        <w:rPr>
          <w:rFonts w:cstheme="minorHAnsi"/>
        </w:rPr>
        <w:t xml:space="preserve"> u kašnjenju.</w:t>
      </w:r>
      <w:r w:rsidR="00AD287C" w:rsidRPr="002149D0">
        <w:rPr>
          <w:rFonts w:cstheme="minorHAnsi"/>
        </w:rPr>
        <w:t xml:space="preserve"> </w:t>
      </w:r>
    </w:p>
    <w:p w14:paraId="639B8987" w14:textId="77777777" w:rsidR="00D86F6D" w:rsidRPr="002149D0" w:rsidRDefault="00D86F6D" w:rsidP="00193022">
      <w:pPr>
        <w:spacing w:after="0" w:line="300" w:lineRule="auto"/>
        <w:jc w:val="both"/>
        <w:rPr>
          <w:rFonts w:cstheme="minorHAnsi"/>
          <w:color w:val="FF0000"/>
        </w:rPr>
      </w:pPr>
    </w:p>
    <w:p w14:paraId="3D73C2A0" w14:textId="09E3E515" w:rsidR="005B624C" w:rsidRPr="00301E8D" w:rsidRDefault="005B624C" w:rsidP="00301E8D">
      <w:pPr>
        <w:spacing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Ključne aktivnosti kojima će se ostvariti mjere su aktivnosti vezane uz funkcioniranje predstavničkog, izvršnog i upravnog tijela Općine Štrigova, redovno održavanje građevinskih objekata u vlasništvu Općine, aktivnosti vezane uz održavanje i izgradnju turističkih objekata, izgradnja komunalne infrastrukture za novo stambeno naselje, održavanje postojećih domova kulture, izgradnja i sanacija cesta i biciklističkih staza, održavanje i izgradnja sportsko - rekreativne infrastrukture i uređenje sportsko - rekreacijskih sadržaja, kupnja / održavanje opreme za civilnu zaštitu i aktivnosti vezane uz normalno funkcioniranje sustava protupožarne zaštite, nabava i postava rasvjetnih tijela u naseljima općine, redovna djelatnost vrtića / provedba predškolskog boravka i naknade građanima i kućanstvima u svrhu unaprjeđivanja uvjeta za život u naseljima.</w:t>
      </w:r>
    </w:p>
    <w:p w14:paraId="76B92BCB" w14:textId="21A271DD" w:rsidR="00A838FF" w:rsidRPr="002149D0" w:rsidRDefault="00D82706" w:rsidP="00193022">
      <w:pPr>
        <w:spacing w:after="0" w:line="300" w:lineRule="auto"/>
        <w:jc w:val="both"/>
        <w:rPr>
          <w:rFonts w:cstheme="minorHAnsi"/>
          <w:color w:val="FF0000"/>
        </w:rPr>
      </w:pPr>
      <w:r w:rsidRPr="002149D0">
        <w:rPr>
          <w:rFonts w:cstheme="minorHAnsi"/>
        </w:rPr>
        <w:t xml:space="preserve">Ukupno je tijekom </w:t>
      </w:r>
      <w:r w:rsidR="001440CD" w:rsidRPr="002149D0">
        <w:rPr>
          <w:rFonts w:cstheme="minorHAnsi"/>
        </w:rPr>
        <w:t>izvještajnog</w:t>
      </w:r>
      <w:r w:rsidRPr="002149D0">
        <w:rPr>
          <w:rFonts w:cstheme="minorHAnsi"/>
        </w:rPr>
        <w:t xml:space="preserve"> razdoblja utrošeno </w:t>
      </w:r>
      <w:r w:rsidR="001137F1">
        <w:rPr>
          <w:b/>
          <w:bCs/>
        </w:rPr>
        <w:t>21.535.158,85</w:t>
      </w:r>
      <w:r w:rsidR="00265302">
        <w:rPr>
          <w:b/>
          <w:bCs/>
        </w:rPr>
        <w:t xml:space="preserve"> </w:t>
      </w:r>
      <w:r w:rsidRPr="0055196B">
        <w:rPr>
          <w:rFonts w:cstheme="minorHAnsi"/>
          <w:b/>
        </w:rPr>
        <w:t>HRK</w:t>
      </w:r>
      <w:r w:rsidR="001440CD" w:rsidRPr="002149D0">
        <w:rPr>
          <w:rFonts w:cstheme="minorHAnsi"/>
        </w:rPr>
        <w:t xml:space="preserve"> proračunskih sredstava.</w:t>
      </w:r>
    </w:p>
    <w:p w14:paraId="38D211FE" w14:textId="77777777" w:rsidR="00A02511" w:rsidRPr="002149D0" w:rsidRDefault="00A02511" w:rsidP="00193022">
      <w:pPr>
        <w:spacing w:after="0" w:line="300" w:lineRule="auto"/>
        <w:jc w:val="both"/>
        <w:rPr>
          <w:rFonts w:cstheme="minorHAnsi"/>
          <w:color w:val="FF0000"/>
        </w:rPr>
      </w:pPr>
    </w:p>
    <w:p w14:paraId="6E0911DD" w14:textId="4B1CA28A" w:rsidR="002D3929" w:rsidRPr="002149D0" w:rsidRDefault="00DA586D" w:rsidP="00193022">
      <w:pPr>
        <w:spacing w:after="0" w:line="300" w:lineRule="auto"/>
        <w:jc w:val="both"/>
        <w:rPr>
          <w:rFonts w:cstheme="minorHAnsi"/>
        </w:rPr>
      </w:pPr>
      <w:r w:rsidRPr="002149D0">
        <w:rPr>
          <w:rFonts w:cstheme="minorHAnsi"/>
        </w:rPr>
        <w:t>Od 2</w:t>
      </w:r>
      <w:r w:rsidR="00301E8D">
        <w:rPr>
          <w:rFonts w:cstheme="minorHAnsi"/>
        </w:rPr>
        <w:t>2</w:t>
      </w:r>
      <w:r w:rsidR="001440CD" w:rsidRPr="002149D0">
        <w:rPr>
          <w:rFonts w:cstheme="minorHAnsi"/>
        </w:rPr>
        <w:t xml:space="preserve"> pokazatelja rezultata mjera provedbenog programa općine </w:t>
      </w:r>
      <w:r w:rsidRPr="002149D0">
        <w:rPr>
          <w:rFonts w:cstheme="minorHAnsi"/>
        </w:rPr>
        <w:t>Štrigova</w:t>
      </w:r>
      <w:r w:rsidR="00A40C28" w:rsidRPr="002149D0">
        <w:rPr>
          <w:rFonts w:cstheme="minorHAnsi"/>
        </w:rPr>
        <w:t xml:space="preserve"> većina mjera u izvještajnom razdoblju je u provedbi (u tijeku) i ispun</w:t>
      </w:r>
      <w:r w:rsidR="00301E8D">
        <w:rPr>
          <w:rFonts w:cstheme="minorHAnsi"/>
        </w:rPr>
        <w:t>ilo</w:t>
      </w:r>
      <w:r w:rsidR="00A40C28" w:rsidRPr="002149D0">
        <w:rPr>
          <w:rFonts w:cstheme="minorHAnsi"/>
        </w:rPr>
        <w:t xml:space="preserve"> se prema provedbenom planu. </w:t>
      </w:r>
    </w:p>
    <w:p w14:paraId="196A274D" w14:textId="275FC439" w:rsidR="002922DA" w:rsidRPr="002149D0" w:rsidRDefault="007836CA" w:rsidP="00193022">
      <w:pPr>
        <w:spacing w:after="0" w:line="300" w:lineRule="auto"/>
        <w:jc w:val="both"/>
        <w:rPr>
          <w:rFonts w:cstheme="minorHAnsi"/>
        </w:rPr>
      </w:pPr>
      <w:r>
        <w:rPr>
          <w:rFonts w:cstheme="minorHAnsi"/>
        </w:rPr>
        <w:t xml:space="preserve">Samo </w:t>
      </w:r>
      <w:r w:rsidR="000908E6">
        <w:rPr>
          <w:rFonts w:cstheme="minorHAnsi"/>
        </w:rPr>
        <w:t>5</w:t>
      </w:r>
      <w:r w:rsidR="001440CD" w:rsidRPr="002149D0">
        <w:rPr>
          <w:rFonts w:cstheme="minorHAnsi"/>
        </w:rPr>
        <w:t xml:space="preserve"> pokazatelja rezultata su u statusu </w:t>
      </w:r>
      <w:r w:rsidR="005F2B52" w:rsidRPr="002149D0">
        <w:rPr>
          <w:rFonts w:cstheme="minorHAnsi"/>
        </w:rPr>
        <w:t>„nije pokrenuto“</w:t>
      </w:r>
      <w:r w:rsidR="001440CD" w:rsidRPr="002149D0">
        <w:rPr>
          <w:rFonts w:cstheme="minorHAnsi"/>
        </w:rPr>
        <w:t xml:space="preserve"> i to iz </w:t>
      </w:r>
      <w:r w:rsidR="005F2B52" w:rsidRPr="002149D0">
        <w:rPr>
          <w:rFonts w:cstheme="minorHAnsi"/>
        </w:rPr>
        <w:t xml:space="preserve">raznih </w:t>
      </w:r>
      <w:r w:rsidR="001440CD" w:rsidRPr="002149D0">
        <w:rPr>
          <w:rFonts w:cstheme="minorHAnsi"/>
        </w:rPr>
        <w:t xml:space="preserve">razloga </w:t>
      </w:r>
      <w:r>
        <w:rPr>
          <w:rFonts w:cstheme="minorHAnsi"/>
        </w:rPr>
        <w:t>objašnjenih u tekstu i u tabličnom Prilogu 1.</w:t>
      </w:r>
      <w:r w:rsidR="001440CD" w:rsidRPr="002149D0">
        <w:rPr>
          <w:rFonts w:cstheme="minorHAnsi"/>
        </w:rPr>
        <w:t xml:space="preserve"> </w:t>
      </w:r>
    </w:p>
    <w:p w14:paraId="1872690D" w14:textId="77777777" w:rsidR="002922DA" w:rsidRPr="002149D0" w:rsidRDefault="002922DA" w:rsidP="00193022">
      <w:pPr>
        <w:spacing w:after="0" w:line="300" w:lineRule="auto"/>
        <w:jc w:val="both"/>
        <w:rPr>
          <w:rFonts w:cstheme="minorHAnsi"/>
        </w:rPr>
      </w:pPr>
    </w:p>
    <w:p w14:paraId="7834D469" w14:textId="77777777" w:rsidR="008654C3" w:rsidRPr="000A1548" w:rsidRDefault="008654C3" w:rsidP="00193022">
      <w:pPr>
        <w:spacing w:after="0" w:line="300" w:lineRule="auto"/>
        <w:jc w:val="both"/>
        <w:rPr>
          <w:rFonts w:cstheme="minorHAnsi"/>
        </w:rPr>
      </w:pPr>
      <w:r w:rsidRPr="000A1548">
        <w:rPr>
          <w:rFonts w:cstheme="minorHAnsi"/>
        </w:rPr>
        <w:t>Pokazatelji koji kasne u svojoj provedbi su sljedeći:</w:t>
      </w:r>
    </w:p>
    <w:p w14:paraId="2D2C7A98" w14:textId="621B83F5" w:rsidR="00A40C28" w:rsidRPr="000A1548" w:rsidRDefault="000A1548" w:rsidP="00DD4AD1">
      <w:pPr>
        <w:pStyle w:val="Odlomakpopisa"/>
        <w:numPr>
          <w:ilvl w:val="0"/>
          <w:numId w:val="6"/>
        </w:numPr>
        <w:spacing w:after="0" w:line="300" w:lineRule="auto"/>
        <w:jc w:val="both"/>
        <w:rPr>
          <w:rFonts w:cstheme="minorHAnsi"/>
        </w:rPr>
      </w:pPr>
      <w:r w:rsidRPr="000A1548">
        <w:rPr>
          <w:rFonts w:cstheme="minorHAnsi"/>
        </w:rPr>
        <w:t>broj novoizgrađenih objekata za protupožarnu zaštitu</w:t>
      </w:r>
    </w:p>
    <w:p w14:paraId="54A23CAC" w14:textId="385FDB44" w:rsidR="000A1548" w:rsidRPr="000A1548" w:rsidRDefault="000A1548" w:rsidP="00DD4AD1">
      <w:pPr>
        <w:pStyle w:val="Odlomakpopisa"/>
        <w:numPr>
          <w:ilvl w:val="0"/>
          <w:numId w:val="6"/>
        </w:numPr>
        <w:spacing w:after="0" w:line="300" w:lineRule="auto"/>
        <w:jc w:val="both"/>
        <w:rPr>
          <w:rFonts w:cstheme="minorHAnsi"/>
        </w:rPr>
      </w:pPr>
      <w:r w:rsidRPr="000A1548">
        <w:rPr>
          <w:rFonts w:cstheme="minorHAnsi"/>
        </w:rPr>
        <w:t>broj uređenih autobusnih stajališta</w:t>
      </w:r>
    </w:p>
    <w:p w14:paraId="332F4B13" w14:textId="506B7E7E" w:rsidR="000A1548" w:rsidRPr="000A1548" w:rsidRDefault="000A1548" w:rsidP="00DD4AD1">
      <w:pPr>
        <w:pStyle w:val="Odlomakpopisa"/>
        <w:numPr>
          <w:ilvl w:val="0"/>
          <w:numId w:val="6"/>
        </w:numPr>
        <w:spacing w:after="0" w:line="300" w:lineRule="auto"/>
        <w:jc w:val="both"/>
        <w:rPr>
          <w:rFonts w:cstheme="minorHAnsi"/>
        </w:rPr>
      </w:pPr>
      <w:r w:rsidRPr="000A1548">
        <w:rPr>
          <w:rFonts w:cstheme="minorHAnsi"/>
        </w:rPr>
        <w:t>dužina vodovodne mreže</w:t>
      </w:r>
    </w:p>
    <w:p w14:paraId="46E089DB" w14:textId="2F15677C" w:rsidR="000A1548" w:rsidRDefault="000A1548" w:rsidP="00DD4AD1">
      <w:pPr>
        <w:pStyle w:val="Odlomakpopisa"/>
        <w:numPr>
          <w:ilvl w:val="0"/>
          <w:numId w:val="6"/>
        </w:numPr>
        <w:spacing w:after="0" w:line="300" w:lineRule="auto"/>
        <w:jc w:val="both"/>
        <w:rPr>
          <w:rFonts w:cstheme="minorHAnsi"/>
        </w:rPr>
      </w:pPr>
      <w:r w:rsidRPr="000A1548">
        <w:rPr>
          <w:rFonts w:cstheme="minorHAnsi"/>
        </w:rPr>
        <w:t>broj novih turističkih objekata</w:t>
      </w:r>
    </w:p>
    <w:p w14:paraId="20054BF9" w14:textId="17231DBB" w:rsidR="007836CA" w:rsidRPr="000A1548" w:rsidRDefault="007836CA" w:rsidP="00DD4AD1">
      <w:pPr>
        <w:pStyle w:val="Odlomakpopisa"/>
        <w:numPr>
          <w:ilvl w:val="0"/>
          <w:numId w:val="6"/>
        </w:numPr>
        <w:spacing w:after="0" w:line="300" w:lineRule="auto"/>
        <w:jc w:val="both"/>
        <w:rPr>
          <w:rFonts w:cstheme="minorHAnsi"/>
        </w:rPr>
      </w:pPr>
      <w:r>
        <w:rPr>
          <w:rFonts w:cstheme="minorHAnsi"/>
        </w:rPr>
        <w:t>broj sufinanciranih cijepljenja protiv HPV-a</w:t>
      </w:r>
    </w:p>
    <w:p w14:paraId="7645B677" w14:textId="77777777" w:rsidR="00E020D6" w:rsidRDefault="00E020D6" w:rsidP="007C3154">
      <w:pPr>
        <w:spacing w:after="0" w:line="300" w:lineRule="auto"/>
        <w:jc w:val="both"/>
        <w:rPr>
          <w:rFonts w:ascii="Times New Roman" w:hAnsi="Times New Roman" w:cs="Times New Roman"/>
          <w:b/>
          <w:sz w:val="24"/>
        </w:rPr>
      </w:pPr>
    </w:p>
    <w:p w14:paraId="507CB54F" w14:textId="77777777" w:rsidR="005757B2" w:rsidRDefault="005757B2" w:rsidP="00193022">
      <w:pPr>
        <w:pStyle w:val="Odlomakpopisa"/>
        <w:numPr>
          <w:ilvl w:val="0"/>
          <w:numId w:val="1"/>
        </w:numPr>
        <w:spacing w:after="0" w:line="300" w:lineRule="auto"/>
        <w:outlineLvl w:val="2"/>
        <w:rPr>
          <w:rFonts w:ascii="Times New Roman" w:hAnsi="Times New Roman" w:cs="Times New Roman"/>
          <w:b/>
          <w:sz w:val="24"/>
        </w:rPr>
      </w:pPr>
      <w:bookmarkStart w:id="2" w:name="_Toc107489572"/>
      <w:r w:rsidRPr="005757B2">
        <w:rPr>
          <w:rFonts w:ascii="Times New Roman" w:hAnsi="Times New Roman" w:cs="Times New Roman"/>
          <w:b/>
          <w:sz w:val="24"/>
        </w:rPr>
        <w:t>DOPRINOS OSTVARENJU CILJEVA JAVNIH POLITIKA</w:t>
      </w:r>
      <w:bookmarkEnd w:id="2"/>
    </w:p>
    <w:p w14:paraId="5B446938" w14:textId="77777777" w:rsidR="0035125B" w:rsidRDefault="0035125B" w:rsidP="00193022">
      <w:pPr>
        <w:pStyle w:val="Odlomakpopisa"/>
        <w:spacing w:after="0" w:line="300" w:lineRule="auto"/>
        <w:outlineLvl w:val="2"/>
        <w:rPr>
          <w:rFonts w:ascii="Times New Roman" w:hAnsi="Times New Roman" w:cs="Times New Roman"/>
          <w:b/>
          <w:sz w:val="24"/>
        </w:rPr>
      </w:pPr>
    </w:p>
    <w:p w14:paraId="6A857B28" w14:textId="40B97EC9" w:rsidR="00D9317D" w:rsidRPr="00083D06" w:rsidRDefault="00A14819" w:rsidP="00193022">
      <w:pPr>
        <w:spacing w:after="0" w:line="300" w:lineRule="auto"/>
        <w:jc w:val="both"/>
        <w:rPr>
          <w:rFonts w:ascii="Calibri" w:eastAsia="Calibri" w:hAnsi="Calibri" w:cs="Times New Roman"/>
        </w:rPr>
      </w:pPr>
      <w:r w:rsidRPr="00083D06">
        <w:rPr>
          <w:rFonts w:ascii="Calibri" w:eastAsia="Calibri" w:hAnsi="Calibri" w:cs="Times New Roman"/>
        </w:rPr>
        <w:t>Općin</w:t>
      </w:r>
      <w:r w:rsidR="00AE20BE">
        <w:rPr>
          <w:rFonts w:ascii="Calibri" w:eastAsia="Calibri" w:hAnsi="Calibri" w:cs="Times New Roman"/>
        </w:rPr>
        <w:t>a</w:t>
      </w:r>
      <w:r w:rsidRPr="00083D06">
        <w:rPr>
          <w:rFonts w:ascii="Calibri" w:eastAsia="Calibri" w:hAnsi="Calibri" w:cs="Times New Roman"/>
        </w:rPr>
        <w:t xml:space="preserve"> </w:t>
      </w:r>
      <w:r w:rsidR="00083D06" w:rsidRPr="00083D06">
        <w:rPr>
          <w:rFonts w:ascii="Calibri" w:eastAsia="Calibri" w:hAnsi="Calibri" w:cs="Times New Roman"/>
        </w:rPr>
        <w:t>Štrigova</w:t>
      </w:r>
      <w:r w:rsidRPr="00083D06">
        <w:rPr>
          <w:rFonts w:ascii="Calibri" w:eastAsia="Calibri" w:hAnsi="Calibri" w:cs="Times New Roman"/>
        </w:rPr>
        <w:t xml:space="preserve"> je definirala prioritetna područja djelovanja u razdoblju do 2027. godine sukladno Nacrtu prijedloga Plana razvoja Općine do 2027 godine:</w:t>
      </w:r>
      <w:r w:rsidR="00A040F8" w:rsidRPr="00083D06">
        <w:rPr>
          <w:rFonts w:ascii="Calibri" w:eastAsia="Calibri" w:hAnsi="Calibri" w:cs="Times New Roman"/>
        </w:rPr>
        <w:t xml:space="preserve"> </w:t>
      </w:r>
    </w:p>
    <w:p w14:paraId="1DD2AA5D" w14:textId="6C4F2645" w:rsidR="00FF65FD" w:rsidRPr="00635D17" w:rsidRDefault="00FF65FD" w:rsidP="00193022">
      <w:pPr>
        <w:spacing w:after="0" w:line="300" w:lineRule="auto"/>
        <w:jc w:val="both"/>
        <w:rPr>
          <w:rFonts w:ascii="Calibri" w:eastAsia="Calibri" w:hAnsi="Calibri" w:cs="Times New Roman"/>
          <w:color w:val="FF0000"/>
        </w:rPr>
      </w:pPr>
      <w:r w:rsidRPr="00083D06">
        <w:rPr>
          <w:rFonts w:ascii="Calibri" w:eastAsia="Calibri" w:hAnsi="Calibri" w:cs="Times New Roman"/>
        </w:rPr>
        <w:t xml:space="preserve">Općina </w:t>
      </w:r>
      <w:r w:rsidR="00301E8D">
        <w:rPr>
          <w:rFonts w:ascii="Calibri" w:eastAsia="Calibri" w:hAnsi="Calibri" w:cs="Times New Roman"/>
        </w:rPr>
        <w:t>Štrigova</w:t>
      </w:r>
      <w:r w:rsidRPr="00083D06">
        <w:rPr>
          <w:rFonts w:ascii="Calibri" w:eastAsia="Calibri" w:hAnsi="Calibri" w:cs="Times New Roman"/>
        </w:rPr>
        <w:t xml:space="preserve"> će provedenim aktivnostima kroz četiri godine doprinositi </w:t>
      </w:r>
      <w:r w:rsidRPr="00CE65F0">
        <w:rPr>
          <w:rFonts w:ascii="Calibri" w:eastAsia="Calibri" w:hAnsi="Calibri" w:cs="Times New Roman"/>
        </w:rPr>
        <w:t xml:space="preserve">prioritetima </w:t>
      </w:r>
      <w:r w:rsidRPr="00CE65F0">
        <w:rPr>
          <w:rFonts w:ascii="Calibri" w:eastAsia="Calibri" w:hAnsi="Calibri" w:cs="Times New Roman"/>
          <w:b/>
        </w:rPr>
        <w:t xml:space="preserve">1. Održivo gospodarstvo, 2. Zdravo, uključivo i otporno društvo i 3. Zeleno i digitalno Međimurje. </w:t>
      </w:r>
      <w:r w:rsidRPr="00CE65F0">
        <w:rPr>
          <w:rFonts w:ascii="Calibri" w:eastAsia="Calibri" w:hAnsi="Calibri" w:cs="Times New Roman"/>
        </w:rPr>
        <w:t xml:space="preserve">Uspješnost </w:t>
      </w:r>
      <w:r w:rsidRPr="003E1040">
        <w:rPr>
          <w:rFonts w:ascii="Calibri" w:eastAsia="Calibri" w:hAnsi="Calibri" w:cs="Times New Roman"/>
        </w:rPr>
        <w:t xml:space="preserve">provedbe Provedbenog programa Općine </w:t>
      </w:r>
      <w:r w:rsidR="00083D06" w:rsidRPr="003E1040">
        <w:rPr>
          <w:rFonts w:ascii="Calibri" w:eastAsia="Calibri" w:hAnsi="Calibri" w:cs="Times New Roman"/>
        </w:rPr>
        <w:t>Štrigova</w:t>
      </w:r>
      <w:r w:rsidRPr="003E1040">
        <w:rPr>
          <w:rFonts w:ascii="Calibri" w:eastAsia="Calibri" w:hAnsi="Calibri" w:cs="Times New Roman"/>
        </w:rPr>
        <w:t xml:space="preserve"> prati se u okviru </w:t>
      </w:r>
      <w:r w:rsidR="007A54F1" w:rsidRPr="003E1040">
        <w:rPr>
          <w:rFonts w:ascii="Calibri" w:eastAsia="Calibri" w:hAnsi="Calibri" w:cs="Times New Roman"/>
          <w:b/>
        </w:rPr>
        <w:t>8</w:t>
      </w:r>
      <w:r w:rsidRPr="003E1040">
        <w:rPr>
          <w:rFonts w:ascii="Calibri" w:eastAsia="Calibri" w:hAnsi="Calibri" w:cs="Times New Roman"/>
        </w:rPr>
        <w:t xml:space="preserve"> posebnih ciljeva i </w:t>
      </w:r>
      <w:r w:rsidR="009A418A" w:rsidRPr="003E1040">
        <w:rPr>
          <w:rFonts w:ascii="Calibri" w:eastAsia="Calibri" w:hAnsi="Calibri" w:cs="Times New Roman"/>
          <w:b/>
        </w:rPr>
        <w:t>15</w:t>
      </w:r>
      <w:r w:rsidRPr="003E1040">
        <w:rPr>
          <w:rFonts w:ascii="Calibri" w:eastAsia="Calibri" w:hAnsi="Calibri" w:cs="Times New Roman"/>
          <w:b/>
        </w:rPr>
        <w:t xml:space="preserve"> mjera</w:t>
      </w:r>
      <w:r w:rsidRPr="003E1040">
        <w:rPr>
          <w:rFonts w:ascii="Calibri" w:eastAsia="Calibri" w:hAnsi="Calibri" w:cs="Times New Roman"/>
        </w:rPr>
        <w:t xml:space="preserve"> kojima će Općina </w:t>
      </w:r>
      <w:r w:rsidR="007A54F1" w:rsidRPr="003E1040">
        <w:rPr>
          <w:rFonts w:ascii="Calibri" w:eastAsia="Calibri" w:hAnsi="Calibri" w:cs="Times New Roman"/>
        </w:rPr>
        <w:t>Štrigova</w:t>
      </w:r>
      <w:r w:rsidRPr="003E1040">
        <w:rPr>
          <w:rFonts w:ascii="Calibri" w:eastAsia="Calibri" w:hAnsi="Calibri" w:cs="Times New Roman"/>
        </w:rPr>
        <w:t xml:space="preserve"> pratiti uspješnost strateškog planiranja ključnih aktivnosti Provedbenog programa Općine </w:t>
      </w:r>
      <w:r w:rsidR="007A54F1" w:rsidRPr="003E1040">
        <w:rPr>
          <w:rFonts w:ascii="Calibri" w:eastAsia="Calibri" w:hAnsi="Calibri" w:cs="Times New Roman"/>
        </w:rPr>
        <w:t>Štrig</w:t>
      </w:r>
      <w:r w:rsidR="00E65E62">
        <w:rPr>
          <w:rFonts w:ascii="Calibri" w:eastAsia="Calibri" w:hAnsi="Calibri" w:cs="Times New Roman"/>
        </w:rPr>
        <w:t>o</w:t>
      </w:r>
      <w:r w:rsidR="007A54F1" w:rsidRPr="003E1040">
        <w:rPr>
          <w:rFonts w:ascii="Calibri" w:eastAsia="Calibri" w:hAnsi="Calibri" w:cs="Times New Roman"/>
        </w:rPr>
        <w:t>va</w:t>
      </w:r>
      <w:r w:rsidRPr="003E1040">
        <w:rPr>
          <w:rFonts w:ascii="Calibri" w:eastAsia="Calibri" w:hAnsi="Calibri" w:cs="Times New Roman"/>
        </w:rPr>
        <w:t xml:space="preserve"> 2022. do 2025. Provedbenim programom definirano je </w:t>
      </w:r>
      <w:r w:rsidR="00141F63" w:rsidRPr="003E1040">
        <w:rPr>
          <w:rFonts w:ascii="Calibri" w:eastAsia="Calibri" w:hAnsi="Calibri" w:cs="Times New Roman"/>
          <w:b/>
        </w:rPr>
        <w:t>39</w:t>
      </w:r>
      <w:r w:rsidR="007A54F1" w:rsidRPr="003E1040">
        <w:rPr>
          <w:rFonts w:ascii="Calibri" w:eastAsia="Calibri" w:hAnsi="Calibri" w:cs="Times New Roman"/>
          <w:b/>
        </w:rPr>
        <w:t xml:space="preserve"> ključne</w:t>
      </w:r>
      <w:r w:rsidRPr="003E1040">
        <w:rPr>
          <w:rFonts w:ascii="Calibri" w:eastAsia="Calibri" w:hAnsi="Calibri" w:cs="Times New Roman"/>
          <w:b/>
        </w:rPr>
        <w:t xml:space="preserve"> aktivnosti</w:t>
      </w:r>
      <w:r w:rsidRPr="003E1040">
        <w:rPr>
          <w:rFonts w:ascii="Calibri" w:eastAsia="Calibri" w:hAnsi="Calibri" w:cs="Times New Roman"/>
        </w:rPr>
        <w:t xml:space="preserve"> koje će Općina </w:t>
      </w:r>
      <w:r w:rsidR="00301E8D">
        <w:rPr>
          <w:rFonts w:ascii="Calibri" w:eastAsia="Calibri" w:hAnsi="Calibri" w:cs="Times New Roman"/>
        </w:rPr>
        <w:t>Štrigova</w:t>
      </w:r>
      <w:r w:rsidR="00301E8D" w:rsidRPr="003E1040">
        <w:rPr>
          <w:rFonts w:ascii="Calibri" w:eastAsia="Calibri" w:hAnsi="Calibri" w:cs="Times New Roman"/>
        </w:rPr>
        <w:t xml:space="preserve"> </w:t>
      </w:r>
      <w:r w:rsidRPr="003E1040">
        <w:rPr>
          <w:rFonts w:ascii="Calibri" w:eastAsia="Calibri" w:hAnsi="Calibri" w:cs="Times New Roman"/>
        </w:rPr>
        <w:t xml:space="preserve">mjeriti kroz </w:t>
      </w:r>
      <w:r w:rsidR="001F15A7">
        <w:rPr>
          <w:rFonts w:ascii="Calibri" w:eastAsia="Calibri" w:hAnsi="Calibri" w:cs="Times New Roman"/>
          <w:b/>
        </w:rPr>
        <w:t>22</w:t>
      </w:r>
      <w:r w:rsidR="00897197" w:rsidRPr="003E1040">
        <w:rPr>
          <w:rFonts w:ascii="Calibri" w:eastAsia="Calibri" w:hAnsi="Calibri" w:cs="Times New Roman"/>
          <w:b/>
        </w:rPr>
        <w:t xml:space="preserve"> definirana</w:t>
      </w:r>
      <w:r w:rsidRPr="003E1040">
        <w:rPr>
          <w:rFonts w:ascii="Calibri" w:eastAsia="Calibri" w:hAnsi="Calibri" w:cs="Times New Roman"/>
          <w:b/>
        </w:rPr>
        <w:t xml:space="preserve"> po</w:t>
      </w:r>
      <w:r w:rsidR="00897197" w:rsidRPr="003E1040">
        <w:rPr>
          <w:rFonts w:ascii="Calibri" w:eastAsia="Calibri" w:hAnsi="Calibri" w:cs="Times New Roman"/>
          <w:b/>
        </w:rPr>
        <w:t>kazatelja</w:t>
      </w:r>
      <w:r w:rsidRPr="003E1040">
        <w:rPr>
          <w:rFonts w:ascii="Calibri" w:eastAsia="Calibri" w:hAnsi="Calibri" w:cs="Times New Roman"/>
          <w:b/>
        </w:rPr>
        <w:t xml:space="preserve"> rezultata</w:t>
      </w:r>
      <w:r w:rsidRPr="003E1040">
        <w:rPr>
          <w:rFonts w:ascii="Calibri" w:eastAsia="Calibri" w:hAnsi="Calibri" w:cs="Times New Roman"/>
        </w:rPr>
        <w:t xml:space="preserve">. </w:t>
      </w:r>
    </w:p>
    <w:p w14:paraId="35DE7CCA" w14:textId="77777777" w:rsidR="00152E11" w:rsidRPr="00FF65FD" w:rsidRDefault="00152E11" w:rsidP="00193022">
      <w:pPr>
        <w:pStyle w:val="Naglaencitat"/>
        <w:spacing w:before="0" w:after="0" w:line="300" w:lineRule="auto"/>
        <w:ind w:left="0"/>
        <w:rPr>
          <w:b w:val="0"/>
          <w:i w:val="0"/>
        </w:rPr>
      </w:pPr>
    </w:p>
    <w:p w14:paraId="33662468" w14:textId="77777777" w:rsidR="00D9317D" w:rsidRPr="00A14819" w:rsidRDefault="00D9317D" w:rsidP="00193022">
      <w:pPr>
        <w:pStyle w:val="Naglaencitat"/>
        <w:spacing w:before="0" w:after="0" w:line="300" w:lineRule="auto"/>
        <w:ind w:left="0"/>
      </w:pPr>
      <w:r w:rsidRPr="00D136D9">
        <w:t>PRIORITET 1: ODRŽIVO GOSPODARSTVO</w:t>
      </w:r>
    </w:p>
    <w:p w14:paraId="050420FC" w14:textId="77777777" w:rsidR="00B5256D" w:rsidRDefault="00B5256D" w:rsidP="00193022">
      <w:pPr>
        <w:spacing w:after="0" w:line="300" w:lineRule="auto"/>
        <w:ind w:firstLine="708"/>
        <w:contextualSpacing/>
        <w:jc w:val="both"/>
        <w:rPr>
          <w:rFonts w:ascii="Calibri" w:eastAsia="Calibri" w:hAnsi="Calibri" w:cs="Times New Roman"/>
          <w:b/>
          <w:u w:val="single"/>
        </w:rPr>
      </w:pPr>
    </w:p>
    <w:p w14:paraId="329AB866" w14:textId="77777777" w:rsidR="00D9317D" w:rsidRPr="00A14819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</w:p>
    <w:p w14:paraId="74A0E011" w14:textId="0AA3D7B5" w:rsidR="00A14819" w:rsidRPr="002243F8" w:rsidRDefault="00A14819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="00AA4BD8">
        <w:rPr>
          <w:rFonts w:ascii="Calibri" w:eastAsia="Calibri" w:hAnsi="Calibri" w:cs="Times New Roman"/>
          <w:b/>
          <w:u w:val="single"/>
        </w:rPr>
        <w:t>osebni c</w:t>
      </w:r>
      <w:r w:rsidR="00D9317D" w:rsidRPr="002243F8">
        <w:rPr>
          <w:rFonts w:ascii="Calibri" w:eastAsia="Calibri" w:hAnsi="Calibri" w:cs="Times New Roman"/>
          <w:b/>
          <w:u w:val="single"/>
        </w:rPr>
        <w:t>ilj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0951D1">
        <w:rPr>
          <w:rFonts w:ascii="Calibri" w:eastAsia="Calibri" w:hAnsi="Calibri" w:cs="Times New Roman"/>
          <w:b/>
          <w:u w:val="single"/>
        </w:rPr>
        <w:t>1.</w:t>
      </w:r>
      <w:r w:rsidRPr="00A14819">
        <w:rPr>
          <w:rFonts w:ascii="Calibri" w:eastAsia="Calibri" w:hAnsi="Calibri" w:cs="Times New Roman"/>
          <w:b/>
          <w:u w:val="single"/>
        </w:rPr>
        <w:t>3</w:t>
      </w:r>
      <w:r w:rsidR="00D9317D" w:rsidRPr="002243F8">
        <w:rPr>
          <w:rFonts w:ascii="Calibri" w:eastAsia="Calibri" w:hAnsi="Calibri" w:cs="Times New Roman"/>
          <w:b/>
          <w:u w:val="single"/>
        </w:rPr>
        <w:t>:</w:t>
      </w:r>
      <w:r w:rsidRPr="00A14819">
        <w:rPr>
          <w:rFonts w:ascii="Calibri" w:eastAsia="Calibri" w:hAnsi="Calibri" w:cs="Times New Roman"/>
          <w:b/>
          <w:u w:val="single"/>
        </w:rPr>
        <w:t xml:space="preserve"> Održiv, inov</w:t>
      </w:r>
      <w:r w:rsidR="002243F8" w:rsidRPr="002243F8">
        <w:rPr>
          <w:rFonts w:ascii="Calibri" w:eastAsia="Calibri" w:hAnsi="Calibri" w:cs="Times New Roman"/>
          <w:b/>
          <w:u w:val="single"/>
        </w:rPr>
        <w:t>ativan i otporan turizam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</w:p>
    <w:p w14:paraId="5AC0E329" w14:textId="2E15A6A9" w:rsidR="00D9317D" w:rsidRPr="00D9317D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D9317D">
        <w:rPr>
          <w:rFonts w:ascii="Calibri" w:eastAsia="Calibri" w:hAnsi="Calibri" w:cs="Times New Roman"/>
          <w:b/>
        </w:rPr>
        <w:t xml:space="preserve">Mjera </w:t>
      </w:r>
      <w:r w:rsidRPr="00A14819">
        <w:rPr>
          <w:rFonts w:ascii="Calibri" w:eastAsia="Calibri" w:hAnsi="Calibri" w:cs="Times New Roman"/>
          <w:b/>
        </w:rPr>
        <w:t>1</w:t>
      </w:r>
      <w:r w:rsidR="00CB70A5">
        <w:rPr>
          <w:rFonts w:ascii="Calibri" w:eastAsia="Calibri" w:hAnsi="Calibri" w:cs="Times New Roman"/>
          <w:b/>
        </w:rPr>
        <w:t>.3.1</w:t>
      </w:r>
      <w:r w:rsidRPr="00A14819">
        <w:rPr>
          <w:rFonts w:ascii="Calibri" w:eastAsia="Calibri" w:hAnsi="Calibri" w:cs="Times New Roman"/>
          <w:b/>
        </w:rPr>
        <w:t xml:space="preserve">. </w:t>
      </w:r>
      <w:r w:rsidRPr="00A14819">
        <w:rPr>
          <w:rFonts w:ascii="Calibri" w:eastAsia="Calibri" w:hAnsi="Calibri" w:cs="Times New Roman"/>
        </w:rPr>
        <w:t>Unapređenje postojećih i razvoj novih turističkih proizvoda i usluga vodeći računa o kulturi, zaštiti prirode</w:t>
      </w:r>
      <w:r w:rsidRPr="00D9317D">
        <w:rPr>
          <w:rFonts w:ascii="Calibri" w:eastAsia="Calibri" w:hAnsi="Calibri" w:cs="Times New Roman"/>
        </w:rPr>
        <w:t xml:space="preserve"> i kvaliteti života stanovništva</w:t>
      </w:r>
    </w:p>
    <w:p w14:paraId="4B5BE17B" w14:textId="5530F860" w:rsidR="005E0C2E" w:rsidRPr="00D3179D" w:rsidRDefault="00D9317D" w:rsidP="00D3179D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 xml:space="preserve">Rezultat: </w:t>
      </w:r>
      <w:r w:rsidR="00863215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082286">
        <w:rPr>
          <w:rFonts w:ascii="Calibri" w:eastAsia="Calibri" w:hAnsi="Calibri" w:cs="Times New Roman"/>
          <w:color w:val="1F497D" w:themeColor="text2"/>
        </w:rPr>
        <w:t>1</w:t>
      </w:r>
      <w:r w:rsidR="00B5256D" w:rsidRPr="00CF7E97">
        <w:rPr>
          <w:rFonts w:ascii="Calibri" w:eastAsia="Calibri" w:hAnsi="Calibri" w:cs="Times New Roman"/>
          <w:color w:val="1F497D" w:themeColor="text2"/>
        </w:rPr>
        <w:t xml:space="preserve">. Ovaj se pokazatelj odnosi na Vidikovac na Mađerkinom Bregu. </w:t>
      </w:r>
      <w:r w:rsidR="00082286">
        <w:rPr>
          <w:rFonts w:ascii="Calibri" w:eastAsia="Calibri" w:hAnsi="Calibri" w:cs="Times New Roman"/>
          <w:color w:val="1F497D" w:themeColor="text2"/>
        </w:rPr>
        <w:t>V</w:t>
      </w:r>
      <w:r w:rsidR="00B5256D" w:rsidRPr="00CF7E97">
        <w:rPr>
          <w:rFonts w:ascii="Calibri" w:eastAsia="Calibri" w:hAnsi="Calibri" w:cs="Times New Roman"/>
          <w:color w:val="1F497D" w:themeColor="text2"/>
        </w:rPr>
        <w:t xml:space="preserve">idikovac je </w:t>
      </w:r>
      <w:r w:rsidR="00082286">
        <w:rPr>
          <w:rFonts w:ascii="Calibri" w:eastAsia="Calibri" w:hAnsi="Calibri" w:cs="Times New Roman"/>
          <w:color w:val="1F497D" w:themeColor="text2"/>
        </w:rPr>
        <w:t>službeno otvoren u srpnju 2022. godine, a projekt je završio 31. 7. 2022. i u ovom</w:t>
      </w:r>
      <w:r w:rsidR="00B5256D" w:rsidRPr="00CF7E97">
        <w:rPr>
          <w:rFonts w:ascii="Calibri" w:eastAsia="Calibri" w:hAnsi="Calibri" w:cs="Times New Roman"/>
          <w:color w:val="1F497D" w:themeColor="text2"/>
        </w:rPr>
        <w:t xml:space="preserve"> izvještajnom razdoblju </w:t>
      </w:r>
      <w:r w:rsidR="00082286">
        <w:rPr>
          <w:rFonts w:ascii="Calibri" w:eastAsia="Calibri" w:hAnsi="Calibri" w:cs="Times New Roman"/>
          <w:color w:val="1F497D" w:themeColor="text2"/>
        </w:rPr>
        <w:t>je ostvaren navedeni</w:t>
      </w:r>
      <w:r w:rsidR="00B5256D" w:rsidRPr="00CF7E97">
        <w:rPr>
          <w:rFonts w:ascii="Calibri" w:eastAsia="Calibri" w:hAnsi="Calibri" w:cs="Times New Roman"/>
          <w:color w:val="1F497D" w:themeColor="text2"/>
        </w:rPr>
        <w:t xml:space="preserve"> pokazatelj.</w:t>
      </w:r>
    </w:p>
    <w:p w14:paraId="1EE6188F" w14:textId="63A1A307" w:rsidR="00D9317D" w:rsidRPr="00D9317D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D9317D">
        <w:rPr>
          <w:rFonts w:ascii="Calibri" w:eastAsia="Calibri" w:hAnsi="Calibri" w:cs="Times New Roman"/>
          <w:b/>
        </w:rPr>
        <w:t xml:space="preserve">Mjera </w:t>
      </w:r>
      <w:r w:rsidR="00CA4976">
        <w:rPr>
          <w:rFonts w:ascii="Calibri" w:eastAsia="Calibri" w:hAnsi="Calibri" w:cs="Times New Roman"/>
          <w:b/>
        </w:rPr>
        <w:t>1.3.</w:t>
      </w:r>
      <w:r w:rsidRPr="00D9317D">
        <w:rPr>
          <w:rFonts w:ascii="Calibri" w:eastAsia="Calibri" w:hAnsi="Calibri" w:cs="Times New Roman"/>
          <w:b/>
        </w:rPr>
        <w:t xml:space="preserve">3. </w:t>
      </w:r>
      <w:r w:rsidRPr="00D9317D">
        <w:rPr>
          <w:rFonts w:ascii="Calibri" w:eastAsia="Calibri" w:hAnsi="Calibri" w:cs="Times New Roman"/>
        </w:rPr>
        <w:t>Podizanje turističke prepoznatljivosti Međimurske županije kao destinacije za kvalitetan odmor</w:t>
      </w:r>
    </w:p>
    <w:p w14:paraId="7C48D680" w14:textId="3D239D34" w:rsidR="00D9317D" w:rsidRPr="005275D7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863215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8729CA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082286">
        <w:rPr>
          <w:rFonts w:ascii="Calibri" w:eastAsia="Calibri" w:hAnsi="Calibri" w:cs="Times New Roman"/>
          <w:color w:val="1F497D" w:themeColor="text2"/>
        </w:rPr>
        <w:t>10</w:t>
      </w:r>
      <w:r w:rsidR="00960E72" w:rsidRPr="00CF7E97">
        <w:rPr>
          <w:rFonts w:ascii="Calibri" w:eastAsia="Calibri" w:hAnsi="Calibri" w:cs="Times New Roman"/>
          <w:color w:val="1F497D" w:themeColor="text2"/>
        </w:rPr>
        <w:t xml:space="preserve"> manifestacija Turističke zajednice </w:t>
      </w:r>
      <w:r w:rsidR="00CF7E97" w:rsidRPr="00CF7E97">
        <w:rPr>
          <w:rFonts w:ascii="Calibri" w:eastAsia="Calibri" w:hAnsi="Calibri" w:cs="Times New Roman"/>
          <w:color w:val="1F497D" w:themeColor="text2"/>
        </w:rPr>
        <w:t>u</w:t>
      </w:r>
      <w:r w:rsidR="00960E72" w:rsidRPr="00CF7E97">
        <w:rPr>
          <w:rFonts w:ascii="Calibri" w:eastAsia="Calibri" w:hAnsi="Calibri" w:cs="Times New Roman"/>
          <w:color w:val="1F497D" w:themeColor="text2"/>
        </w:rPr>
        <w:t xml:space="preserve"> izvještajno</w:t>
      </w:r>
      <w:r w:rsidR="00CF7E97" w:rsidRPr="00CF7E97">
        <w:rPr>
          <w:rFonts w:ascii="Calibri" w:eastAsia="Calibri" w:hAnsi="Calibri" w:cs="Times New Roman"/>
          <w:color w:val="1F497D" w:themeColor="text2"/>
        </w:rPr>
        <w:t>m razdoblju</w:t>
      </w:r>
      <w:r w:rsidR="002B253B">
        <w:rPr>
          <w:rFonts w:ascii="Calibri" w:eastAsia="Calibri" w:hAnsi="Calibri" w:cs="Times New Roman"/>
          <w:color w:val="1F497D" w:themeColor="text2"/>
        </w:rPr>
        <w:t xml:space="preserve">. </w:t>
      </w:r>
    </w:p>
    <w:p w14:paraId="40259ACC" w14:textId="77777777" w:rsidR="005E0C2E" w:rsidRDefault="005E0C2E" w:rsidP="002B253B">
      <w:pPr>
        <w:spacing w:after="0" w:line="300" w:lineRule="auto"/>
        <w:contextualSpacing/>
        <w:jc w:val="both"/>
        <w:rPr>
          <w:rFonts w:ascii="Calibri" w:eastAsia="Calibri" w:hAnsi="Calibri" w:cs="Times New Roman"/>
        </w:rPr>
      </w:pPr>
    </w:p>
    <w:p w14:paraId="7DB04AB0" w14:textId="1EB3D632" w:rsidR="00A14819" w:rsidRPr="002243F8" w:rsidRDefault="00A14819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="00AA4BD8">
        <w:rPr>
          <w:rFonts w:ascii="Calibri" w:eastAsia="Calibri" w:hAnsi="Calibri" w:cs="Times New Roman"/>
          <w:b/>
          <w:u w:val="single"/>
        </w:rPr>
        <w:t>osebni c</w:t>
      </w:r>
      <w:r w:rsidR="00D9317D" w:rsidRPr="002243F8">
        <w:rPr>
          <w:rFonts w:ascii="Calibri" w:eastAsia="Calibri" w:hAnsi="Calibri" w:cs="Times New Roman"/>
          <w:b/>
          <w:u w:val="single"/>
        </w:rPr>
        <w:t>ilj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0248F4">
        <w:rPr>
          <w:rFonts w:ascii="Calibri" w:eastAsia="Calibri" w:hAnsi="Calibri" w:cs="Times New Roman"/>
          <w:b/>
          <w:u w:val="single"/>
        </w:rPr>
        <w:t>1.</w:t>
      </w:r>
      <w:r w:rsidRPr="00A14819">
        <w:rPr>
          <w:rFonts w:ascii="Calibri" w:eastAsia="Calibri" w:hAnsi="Calibri" w:cs="Times New Roman"/>
          <w:b/>
          <w:u w:val="single"/>
        </w:rPr>
        <w:t>4</w:t>
      </w:r>
      <w:r w:rsidR="00D9317D" w:rsidRPr="002243F8">
        <w:rPr>
          <w:rFonts w:ascii="Calibri" w:eastAsia="Calibri" w:hAnsi="Calibri" w:cs="Times New Roman"/>
          <w:b/>
          <w:u w:val="single"/>
        </w:rPr>
        <w:t>:</w:t>
      </w:r>
      <w:r w:rsidRPr="00A14819">
        <w:rPr>
          <w:rFonts w:ascii="Calibri" w:eastAsia="Calibri" w:hAnsi="Calibri" w:cs="Times New Roman"/>
          <w:b/>
          <w:u w:val="single"/>
        </w:rPr>
        <w:t xml:space="preserve"> Kva</w:t>
      </w:r>
      <w:r w:rsidR="002243F8" w:rsidRPr="002243F8">
        <w:rPr>
          <w:rFonts w:ascii="Calibri" w:eastAsia="Calibri" w:hAnsi="Calibri" w:cs="Times New Roman"/>
          <w:b/>
          <w:u w:val="single"/>
        </w:rPr>
        <w:t>litetno i suvremeno obrazovanje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</w:p>
    <w:p w14:paraId="6F2E462F" w14:textId="0F657876" w:rsidR="00D9317D" w:rsidRPr="00D9317D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D9317D">
        <w:rPr>
          <w:rFonts w:ascii="Calibri" w:eastAsia="Calibri" w:hAnsi="Calibri" w:cs="Times New Roman"/>
          <w:b/>
        </w:rPr>
        <w:t xml:space="preserve">Mjera </w:t>
      </w:r>
      <w:r w:rsidR="00CB70A5">
        <w:rPr>
          <w:rFonts w:ascii="Calibri" w:eastAsia="Calibri" w:hAnsi="Calibri" w:cs="Times New Roman"/>
          <w:b/>
        </w:rPr>
        <w:t>1.4.</w:t>
      </w:r>
      <w:r w:rsidRPr="00A14819">
        <w:rPr>
          <w:rFonts w:ascii="Calibri" w:eastAsia="Calibri" w:hAnsi="Calibri" w:cs="Times New Roman"/>
          <w:b/>
        </w:rPr>
        <w:t>2.</w:t>
      </w:r>
      <w:r w:rsidRPr="00A14819">
        <w:rPr>
          <w:rFonts w:ascii="Calibri" w:eastAsia="Calibri" w:hAnsi="Calibri" w:cs="Times New Roman"/>
        </w:rPr>
        <w:t xml:space="preserve"> Osiguranje odgovarajućih ljudskih i materijalnih kapaciteta za predškolske i školske ustanove</w:t>
      </w:r>
    </w:p>
    <w:p w14:paraId="17B4452F" w14:textId="7FB39D6F" w:rsidR="001471A7" w:rsidRPr="007A791E" w:rsidRDefault="00D9317D" w:rsidP="00B5256D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</w:t>
      </w:r>
      <w:r w:rsidR="00B5256D">
        <w:rPr>
          <w:rFonts w:ascii="Calibri" w:eastAsia="Calibri" w:hAnsi="Calibri" w:cs="Times New Roman"/>
          <w:b/>
          <w:color w:val="1F497D" w:themeColor="text2"/>
        </w:rPr>
        <w:t xml:space="preserve"> 1</w:t>
      </w:r>
      <w:r w:rsidRPr="005275D7">
        <w:rPr>
          <w:rFonts w:ascii="Calibri" w:eastAsia="Calibri" w:hAnsi="Calibri" w:cs="Times New Roman"/>
          <w:b/>
          <w:color w:val="1F497D" w:themeColor="text2"/>
        </w:rPr>
        <w:t>:</w:t>
      </w:r>
      <w:r w:rsidR="001471A7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907E90">
        <w:rPr>
          <w:rFonts w:ascii="Calibri" w:eastAsia="Calibri" w:hAnsi="Calibri" w:cs="Times New Roman"/>
          <w:color w:val="1F497D" w:themeColor="text2"/>
        </w:rPr>
        <w:t>162</w:t>
      </w:r>
      <w:r w:rsidR="00B5256D" w:rsidRPr="007A791E">
        <w:rPr>
          <w:rFonts w:ascii="Calibri" w:eastAsia="Calibri" w:hAnsi="Calibri" w:cs="Times New Roman"/>
          <w:color w:val="1F497D" w:themeColor="text2"/>
        </w:rPr>
        <w:t xml:space="preserve"> djece kojima je sufinancirana prehrana. U broj djece kojima je sufinancirana prehrana je uključeno i dvoje djece iz Ukrajine.</w:t>
      </w:r>
    </w:p>
    <w:p w14:paraId="1F9658A9" w14:textId="48DF4BCB" w:rsidR="00B5256D" w:rsidRPr="007A791E" w:rsidRDefault="00B5256D" w:rsidP="00D75DA7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7A791E">
        <w:rPr>
          <w:rFonts w:ascii="Calibri" w:eastAsia="Calibri" w:hAnsi="Calibri" w:cs="Times New Roman"/>
          <w:b/>
          <w:color w:val="1F497D" w:themeColor="text2"/>
        </w:rPr>
        <w:t>Rezultat 2:</w:t>
      </w:r>
      <w:r w:rsidRPr="007A791E">
        <w:rPr>
          <w:rFonts w:ascii="Calibri" w:eastAsia="Calibri" w:hAnsi="Calibri" w:cs="Times New Roman"/>
          <w:color w:val="1F497D" w:themeColor="text2"/>
        </w:rPr>
        <w:t xml:space="preserve"> </w:t>
      </w:r>
      <w:r w:rsidR="00907E90">
        <w:rPr>
          <w:rFonts w:ascii="Calibri" w:eastAsia="Calibri" w:hAnsi="Calibri" w:cs="Times New Roman"/>
          <w:color w:val="1F497D" w:themeColor="text2"/>
        </w:rPr>
        <w:t>85</w:t>
      </w:r>
      <w:r w:rsidRPr="007A791E">
        <w:rPr>
          <w:rFonts w:ascii="Calibri" w:eastAsia="Calibri" w:hAnsi="Calibri" w:cs="Times New Roman"/>
          <w:color w:val="1F497D" w:themeColor="text2"/>
        </w:rPr>
        <w:t xml:space="preserve"> djece kojima je sufinanciran boravak u vrtiću i jaslicama</w:t>
      </w:r>
    </w:p>
    <w:p w14:paraId="79CEDB03" w14:textId="120554BC" w:rsidR="00D9317D" w:rsidRPr="00D9317D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D9317D">
        <w:rPr>
          <w:rFonts w:ascii="Calibri" w:eastAsia="Calibri" w:hAnsi="Calibri" w:cs="Times New Roman"/>
          <w:b/>
        </w:rPr>
        <w:t xml:space="preserve">Mjera </w:t>
      </w:r>
      <w:r w:rsidR="00CB70A5">
        <w:rPr>
          <w:rFonts w:ascii="Calibri" w:eastAsia="Calibri" w:hAnsi="Calibri" w:cs="Times New Roman"/>
          <w:b/>
        </w:rPr>
        <w:t>1.4.</w:t>
      </w:r>
      <w:r w:rsidRPr="00A14819">
        <w:rPr>
          <w:rFonts w:ascii="Calibri" w:eastAsia="Calibri" w:hAnsi="Calibri" w:cs="Times New Roman"/>
          <w:b/>
        </w:rPr>
        <w:t xml:space="preserve">4. </w:t>
      </w:r>
      <w:r w:rsidRPr="00A14819">
        <w:rPr>
          <w:rFonts w:ascii="Calibri" w:eastAsia="Calibri" w:hAnsi="Calibri" w:cs="Times New Roman"/>
        </w:rPr>
        <w:t>Promicanje vrijednosti znanja (obrazovanja i usavršavanja) u zanimanjima koja nedostaju</w:t>
      </w:r>
    </w:p>
    <w:p w14:paraId="0FB4F21C" w14:textId="0E788F8C" w:rsidR="00D9317D" w:rsidRPr="005275D7" w:rsidRDefault="00D9317D" w:rsidP="00193022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DE5E80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907E90">
        <w:rPr>
          <w:rFonts w:ascii="Calibri" w:eastAsia="Calibri" w:hAnsi="Calibri" w:cs="Times New Roman"/>
          <w:color w:val="1F497D" w:themeColor="text2"/>
        </w:rPr>
        <w:t>54</w:t>
      </w:r>
      <w:r w:rsidR="007162D2">
        <w:rPr>
          <w:rFonts w:ascii="Calibri" w:eastAsia="Calibri" w:hAnsi="Calibri" w:cs="Times New Roman"/>
          <w:color w:val="1F497D" w:themeColor="text2"/>
        </w:rPr>
        <w:t xml:space="preserve"> jednokratnih studentski pomoći. </w:t>
      </w:r>
    </w:p>
    <w:p w14:paraId="2BB8E4EE" w14:textId="77777777" w:rsidR="00D9317D" w:rsidRDefault="00D9317D" w:rsidP="00193022">
      <w:pPr>
        <w:spacing w:after="0" w:line="300" w:lineRule="auto"/>
        <w:contextualSpacing/>
        <w:jc w:val="both"/>
        <w:rPr>
          <w:rFonts w:ascii="Calibri" w:eastAsia="Calibri" w:hAnsi="Calibri" w:cs="Times New Roman"/>
          <w:b/>
        </w:rPr>
      </w:pPr>
    </w:p>
    <w:p w14:paraId="6F33403F" w14:textId="77777777" w:rsidR="00B60CBE" w:rsidRDefault="00B60CBE" w:rsidP="00193022">
      <w:pPr>
        <w:pStyle w:val="Naglaencitat"/>
        <w:spacing w:before="0" w:after="0" w:line="300" w:lineRule="auto"/>
        <w:ind w:left="0"/>
      </w:pPr>
    </w:p>
    <w:p w14:paraId="1C349D29" w14:textId="77777777" w:rsidR="00D9317D" w:rsidRPr="00A14819" w:rsidRDefault="00D9317D" w:rsidP="00193022">
      <w:pPr>
        <w:pStyle w:val="Naglaencitat"/>
        <w:spacing w:before="0" w:after="0" w:line="300" w:lineRule="auto"/>
        <w:ind w:left="0"/>
      </w:pPr>
      <w:r w:rsidRPr="00D136D9">
        <w:t>PRIORITET 2: ZDRAVO, UKLJUČIVO I OTPORNO DRUŠTVO</w:t>
      </w:r>
    </w:p>
    <w:p w14:paraId="589EDCD0" w14:textId="77777777" w:rsidR="00AF3322" w:rsidRDefault="00AF3322" w:rsidP="00193022">
      <w:pPr>
        <w:spacing w:after="0" w:line="300" w:lineRule="auto"/>
        <w:ind w:firstLine="708"/>
        <w:contextualSpacing/>
        <w:jc w:val="both"/>
        <w:rPr>
          <w:rFonts w:ascii="Calibri" w:eastAsia="Calibri" w:hAnsi="Calibri" w:cs="Times New Roman"/>
          <w:b/>
          <w:u w:val="single"/>
        </w:rPr>
      </w:pPr>
    </w:p>
    <w:p w14:paraId="297DF381" w14:textId="1C32741E" w:rsidR="00A14819" w:rsidRPr="00F02696" w:rsidRDefault="00A14819" w:rsidP="00193022">
      <w:pPr>
        <w:spacing w:after="0" w:line="300" w:lineRule="auto"/>
        <w:ind w:firstLine="70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="00D9317D" w:rsidRPr="00F02696">
        <w:rPr>
          <w:rFonts w:ascii="Calibri" w:eastAsia="Calibri" w:hAnsi="Calibri" w:cs="Times New Roman"/>
          <w:b/>
          <w:u w:val="single"/>
        </w:rPr>
        <w:t>osebni cilj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0951D1">
        <w:rPr>
          <w:rFonts w:ascii="Calibri" w:eastAsia="Calibri" w:hAnsi="Calibri" w:cs="Times New Roman"/>
          <w:b/>
          <w:u w:val="single"/>
        </w:rPr>
        <w:t>2.</w:t>
      </w:r>
      <w:r w:rsidRPr="00A14819">
        <w:rPr>
          <w:rFonts w:ascii="Calibri" w:eastAsia="Calibri" w:hAnsi="Calibri" w:cs="Times New Roman"/>
          <w:b/>
          <w:u w:val="single"/>
        </w:rPr>
        <w:t>5</w:t>
      </w:r>
      <w:r w:rsidR="00D9317D" w:rsidRPr="00F02696">
        <w:rPr>
          <w:rFonts w:ascii="Calibri" w:eastAsia="Calibri" w:hAnsi="Calibri" w:cs="Times New Roman"/>
          <w:b/>
          <w:u w:val="single"/>
        </w:rPr>
        <w:t>:</w:t>
      </w:r>
      <w:r w:rsidRPr="00A14819">
        <w:rPr>
          <w:rFonts w:ascii="Calibri" w:eastAsia="Calibri" w:hAnsi="Calibri" w:cs="Times New Roman"/>
          <w:b/>
          <w:u w:val="single"/>
        </w:rPr>
        <w:t xml:space="preserve"> Učinkovita i dostupna zdravstvena i socijalna skrb </w:t>
      </w:r>
    </w:p>
    <w:p w14:paraId="5FF36BE3" w14:textId="16DD7E05" w:rsidR="00AF717D" w:rsidRDefault="00D9317D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</w:rPr>
      </w:pPr>
      <w:r w:rsidRPr="00B06BA4">
        <w:rPr>
          <w:rFonts w:ascii="Calibri" w:eastAsia="Calibri" w:hAnsi="Calibri" w:cs="Times New Roman"/>
          <w:b/>
        </w:rPr>
        <w:t xml:space="preserve">Mjera </w:t>
      </w:r>
      <w:r w:rsidR="00AF717D" w:rsidRPr="00B06BA4">
        <w:rPr>
          <w:rFonts w:ascii="Calibri" w:eastAsia="Calibri" w:hAnsi="Calibri" w:cs="Times New Roman"/>
          <w:b/>
        </w:rPr>
        <w:t>2.</w:t>
      </w:r>
      <w:r w:rsidR="00B06BA4" w:rsidRPr="00B06BA4">
        <w:rPr>
          <w:rFonts w:ascii="Calibri" w:eastAsia="Calibri" w:hAnsi="Calibri" w:cs="Times New Roman"/>
          <w:b/>
        </w:rPr>
        <w:t>5.2.</w:t>
      </w:r>
      <w:r w:rsidR="00AF717D" w:rsidRPr="00AF717D">
        <w:rPr>
          <w:rFonts w:ascii="Calibri" w:eastAsia="Calibri" w:hAnsi="Calibri" w:cs="Times New Roman"/>
        </w:rPr>
        <w:t xml:space="preserve"> Modernizacija zdravstvene infrastrukture i unaprjeđenje kvalitete zdravstvene zaštite i skrbi </w:t>
      </w:r>
    </w:p>
    <w:p w14:paraId="30422B3E" w14:textId="19D11E99" w:rsidR="00C34B06" w:rsidRPr="00D75DA7" w:rsidRDefault="00AF717D" w:rsidP="00D75DA7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DE25AC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C34B06">
        <w:rPr>
          <w:rFonts w:ascii="Calibri" w:eastAsia="Calibri" w:hAnsi="Calibri" w:cs="Times New Roman"/>
          <w:color w:val="1F497D" w:themeColor="text2"/>
        </w:rPr>
        <w:t>0 sufinanciranih cijepljenja protiv HPVa. Razlog što je pokazatelj 0 je što u izvještajnom razdoblju nije bilo upita za cijepljenje.</w:t>
      </w:r>
    </w:p>
    <w:p w14:paraId="5125AB86" w14:textId="57ABFFDF" w:rsidR="00D9317D" w:rsidRDefault="00AF717D" w:rsidP="00193022">
      <w:pPr>
        <w:spacing w:after="0" w:line="300" w:lineRule="auto"/>
        <w:ind w:firstLine="708"/>
        <w:contextualSpacing/>
        <w:jc w:val="both"/>
        <w:rPr>
          <w:rFonts w:ascii="Calibri" w:eastAsia="Calibri" w:hAnsi="Calibri" w:cs="Times New Roman"/>
        </w:rPr>
      </w:pPr>
      <w:r w:rsidRPr="00194518">
        <w:rPr>
          <w:rFonts w:ascii="Calibri" w:eastAsia="Calibri" w:hAnsi="Calibri" w:cs="Times New Roman"/>
          <w:b/>
        </w:rPr>
        <w:t xml:space="preserve">Mjera </w:t>
      </w:r>
      <w:r w:rsidR="00B06BA4">
        <w:rPr>
          <w:rFonts w:ascii="Calibri" w:eastAsia="Calibri" w:hAnsi="Calibri" w:cs="Times New Roman"/>
          <w:b/>
        </w:rPr>
        <w:t>2.5.</w:t>
      </w:r>
      <w:r w:rsidRPr="00194518">
        <w:rPr>
          <w:rFonts w:ascii="Calibri" w:eastAsia="Calibri" w:hAnsi="Calibri" w:cs="Times New Roman"/>
          <w:b/>
        </w:rPr>
        <w:t>3.</w:t>
      </w:r>
      <w:r w:rsidRPr="00AF717D">
        <w:rPr>
          <w:rFonts w:ascii="Calibri" w:eastAsia="Calibri" w:hAnsi="Calibri" w:cs="Times New Roman"/>
        </w:rPr>
        <w:t xml:space="preserve"> Unaprjeđenje kvalitete socijalnih usluga</w:t>
      </w:r>
    </w:p>
    <w:p w14:paraId="2D321D8E" w14:textId="07F1B490" w:rsidR="00AF717D" w:rsidRPr="005275D7" w:rsidRDefault="00AF717D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DE25AC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7A791E" w:rsidRPr="007A791E">
        <w:rPr>
          <w:rFonts w:ascii="Calibri" w:eastAsia="Calibri" w:hAnsi="Calibri" w:cs="Times New Roman"/>
          <w:color w:val="1F497D" w:themeColor="text2"/>
        </w:rPr>
        <w:t>280</w:t>
      </w:r>
      <w:r w:rsidR="00C34B06" w:rsidRPr="007A791E">
        <w:rPr>
          <w:rFonts w:ascii="Calibri" w:eastAsia="Calibri" w:hAnsi="Calibri" w:cs="Times New Roman"/>
          <w:color w:val="1F497D" w:themeColor="text2"/>
        </w:rPr>
        <w:t xml:space="preserve"> isplaćenih uskrsnica socijalno ugroženima</w:t>
      </w:r>
      <w:r w:rsidR="00907E90">
        <w:rPr>
          <w:rFonts w:ascii="Calibri" w:eastAsia="Calibri" w:hAnsi="Calibri" w:cs="Times New Roman"/>
          <w:color w:val="1F497D" w:themeColor="text2"/>
        </w:rPr>
        <w:t xml:space="preserve">. </w:t>
      </w:r>
    </w:p>
    <w:p w14:paraId="76A49D4F" w14:textId="77777777" w:rsidR="00D9317D" w:rsidRPr="00A14819" w:rsidRDefault="00D9317D" w:rsidP="00193022">
      <w:pPr>
        <w:spacing w:after="0" w:line="300" w:lineRule="auto"/>
        <w:ind w:left="360"/>
        <w:contextualSpacing/>
        <w:jc w:val="both"/>
        <w:rPr>
          <w:rFonts w:ascii="Calibri" w:eastAsia="Calibri" w:hAnsi="Calibri" w:cs="Times New Roman"/>
        </w:rPr>
      </w:pPr>
    </w:p>
    <w:p w14:paraId="2433DFE7" w14:textId="0EC9B8CD" w:rsidR="00A14819" w:rsidRPr="00F02696" w:rsidRDefault="007C5546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Pr="00F02696">
        <w:rPr>
          <w:rFonts w:ascii="Calibri" w:eastAsia="Calibri" w:hAnsi="Calibri" w:cs="Times New Roman"/>
          <w:b/>
          <w:u w:val="single"/>
        </w:rPr>
        <w:t>osebni cilj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0248F4">
        <w:rPr>
          <w:rFonts w:ascii="Calibri" w:eastAsia="Calibri" w:hAnsi="Calibri" w:cs="Times New Roman"/>
          <w:b/>
          <w:u w:val="single"/>
        </w:rPr>
        <w:t>2.</w:t>
      </w:r>
      <w:r w:rsidR="00A14819" w:rsidRPr="00A14819">
        <w:rPr>
          <w:rFonts w:ascii="Calibri" w:eastAsia="Calibri" w:hAnsi="Calibri" w:cs="Times New Roman"/>
          <w:b/>
          <w:u w:val="single"/>
        </w:rPr>
        <w:t>6</w:t>
      </w:r>
      <w:r w:rsidR="00F02696">
        <w:rPr>
          <w:rFonts w:ascii="Calibri" w:eastAsia="Calibri" w:hAnsi="Calibri" w:cs="Times New Roman"/>
          <w:b/>
          <w:u w:val="single"/>
        </w:rPr>
        <w:t>: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B</w:t>
      </w:r>
      <w:r w:rsidR="00194518" w:rsidRPr="00F02696">
        <w:rPr>
          <w:rFonts w:ascii="Calibri" w:eastAsia="Calibri" w:hAnsi="Calibri" w:cs="Times New Roman"/>
          <w:b/>
          <w:u w:val="single"/>
        </w:rPr>
        <w:t>ogat i uključiv društveni život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</w:t>
      </w:r>
    </w:p>
    <w:p w14:paraId="752172A9" w14:textId="0CBE3134" w:rsidR="00194518" w:rsidRDefault="00194518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</w:rPr>
      </w:pPr>
      <w:r w:rsidRPr="00F02696">
        <w:rPr>
          <w:rFonts w:ascii="Calibri" w:eastAsia="Calibri" w:hAnsi="Calibri" w:cs="Times New Roman"/>
          <w:b/>
        </w:rPr>
        <w:t xml:space="preserve">Mjera </w:t>
      </w:r>
      <w:r w:rsidR="00B06BA4">
        <w:rPr>
          <w:rFonts w:ascii="Calibri" w:eastAsia="Calibri" w:hAnsi="Calibri" w:cs="Times New Roman"/>
          <w:b/>
        </w:rPr>
        <w:t>2.6.</w:t>
      </w:r>
      <w:r w:rsidRPr="00F02696">
        <w:rPr>
          <w:rFonts w:ascii="Calibri" w:eastAsia="Calibri" w:hAnsi="Calibri" w:cs="Times New Roman"/>
          <w:b/>
        </w:rPr>
        <w:t>1.</w:t>
      </w:r>
      <w:r w:rsidRPr="00194518">
        <w:rPr>
          <w:rFonts w:ascii="Calibri" w:eastAsia="Calibri" w:hAnsi="Calibri" w:cs="Times New Roman"/>
        </w:rPr>
        <w:t xml:space="preserve"> Poboljšanje dostupnosti i vidljivosti sportsko-rekreativnih sadržaja</w:t>
      </w:r>
    </w:p>
    <w:p w14:paraId="1F38C41E" w14:textId="5F9D8E6A" w:rsidR="00F12B43" w:rsidRPr="005275D7" w:rsidRDefault="00F12B43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C10AA7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68490F">
        <w:rPr>
          <w:rFonts w:ascii="Calibri" w:eastAsia="Calibri" w:hAnsi="Calibri" w:cs="Times New Roman"/>
          <w:color w:val="1F497D" w:themeColor="text2"/>
        </w:rPr>
        <w:t xml:space="preserve">5 </w:t>
      </w:r>
      <w:r w:rsidR="008D5134">
        <w:rPr>
          <w:rFonts w:ascii="Calibri" w:eastAsia="Calibri" w:hAnsi="Calibri" w:cs="Times New Roman"/>
          <w:color w:val="1F497D" w:themeColor="text2"/>
        </w:rPr>
        <w:t>sportskih</w:t>
      </w:r>
      <w:r w:rsidR="0068490F">
        <w:rPr>
          <w:rFonts w:ascii="Calibri" w:eastAsia="Calibri" w:hAnsi="Calibri" w:cs="Times New Roman"/>
          <w:color w:val="1F497D" w:themeColor="text2"/>
        </w:rPr>
        <w:t xml:space="preserve"> udruga </w:t>
      </w:r>
      <w:r w:rsidR="008D5134">
        <w:rPr>
          <w:rFonts w:ascii="Calibri" w:eastAsia="Calibri" w:hAnsi="Calibri" w:cs="Times New Roman"/>
          <w:color w:val="1F497D" w:themeColor="text2"/>
        </w:rPr>
        <w:t>koje</w:t>
      </w:r>
      <w:r w:rsidR="0068490F">
        <w:rPr>
          <w:rFonts w:ascii="Calibri" w:eastAsia="Calibri" w:hAnsi="Calibri" w:cs="Times New Roman"/>
          <w:color w:val="1F497D" w:themeColor="text2"/>
        </w:rPr>
        <w:t xml:space="preserve"> sufinancira Općina</w:t>
      </w:r>
      <w:r w:rsidR="00C45CFF">
        <w:rPr>
          <w:rFonts w:ascii="Calibri" w:eastAsia="Calibri" w:hAnsi="Calibri" w:cs="Times New Roman"/>
          <w:color w:val="1F497D" w:themeColor="text2"/>
        </w:rPr>
        <w:t>.</w:t>
      </w:r>
    </w:p>
    <w:p w14:paraId="29761B3C" w14:textId="3CB1680D" w:rsidR="00286867" w:rsidRDefault="00194518" w:rsidP="0083447C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</w:rPr>
      </w:pPr>
      <w:r w:rsidRPr="00F02696">
        <w:rPr>
          <w:rFonts w:ascii="Calibri" w:eastAsia="Calibri" w:hAnsi="Calibri" w:cs="Times New Roman"/>
          <w:b/>
        </w:rPr>
        <w:t xml:space="preserve">Mjera </w:t>
      </w:r>
      <w:r w:rsidR="00B06BA4">
        <w:rPr>
          <w:rFonts w:ascii="Calibri" w:eastAsia="Calibri" w:hAnsi="Calibri" w:cs="Times New Roman"/>
          <w:b/>
        </w:rPr>
        <w:t>2.6.</w:t>
      </w:r>
      <w:r w:rsidR="0083447C">
        <w:rPr>
          <w:rFonts w:ascii="Calibri" w:eastAsia="Calibri" w:hAnsi="Calibri" w:cs="Times New Roman"/>
          <w:b/>
        </w:rPr>
        <w:t>3. Promicanje kulturnih i kreativnih industrija s naglaskom na uključivanje mladih</w:t>
      </w:r>
    </w:p>
    <w:p w14:paraId="631FF905" w14:textId="77777777" w:rsidR="0068490F" w:rsidRPr="0068490F" w:rsidRDefault="0068490F" w:rsidP="0068490F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68490F">
        <w:rPr>
          <w:rFonts w:ascii="Calibri" w:eastAsia="Calibri" w:hAnsi="Calibri" w:cs="Times New Roman"/>
          <w:b/>
          <w:color w:val="1F497D" w:themeColor="text2"/>
        </w:rPr>
        <w:t>Rezultat</w:t>
      </w:r>
      <w:r w:rsidRPr="0068490F">
        <w:rPr>
          <w:rFonts w:ascii="Calibri" w:eastAsia="Calibri" w:hAnsi="Calibri" w:cs="Times New Roman"/>
          <w:color w:val="1F497D" w:themeColor="text2"/>
        </w:rPr>
        <w:t>: 2 udruge koje sufinancira Općina</w:t>
      </w:r>
      <w:r>
        <w:rPr>
          <w:rFonts w:ascii="Calibri" w:eastAsia="Calibri" w:hAnsi="Calibri" w:cs="Times New Roman"/>
          <w:color w:val="1F497D" w:themeColor="text2"/>
        </w:rPr>
        <w:t xml:space="preserve">. </w:t>
      </w:r>
      <w:r w:rsidRPr="0068490F">
        <w:rPr>
          <w:rFonts w:ascii="Calibri" w:eastAsia="Calibri" w:hAnsi="Calibri" w:cs="Times New Roman"/>
          <w:color w:val="1F497D" w:themeColor="text2"/>
        </w:rPr>
        <w:t xml:space="preserve">Financirani su KUD Sveti Jeronim i ŽLS Stridone. </w:t>
      </w:r>
    </w:p>
    <w:p w14:paraId="44730A36" w14:textId="5CA113F9" w:rsidR="0068490F" w:rsidRPr="0068490F" w:rsidRDefault="0068490F" w:rsidP="0068490F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68490F">
        <w:rPr>
          <w:rFonts w:ascii="Calibri" w:eastAsia="Calibri" w:hAnsi="Calibri" w:cs="Times New Roman"/>
          <w:color w:val="1F497D" w:themeColor="text2"/>
        </w:rPr>
        <w:t>Udruga Štrigovski Parklini se nije javila na natječaj.</w:t>
      </w:r>
    </w:p>
    <w:p w14:paraId="32FF8D03" w14:textId="688CDDCD" w:rsidR="00194518" w:rsidRDefault="00870A5A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>M</w:t>
      </w:r>
      <w:r w:rsidR="00194518" w:rsidRPr="00F02696">
        <w:rPr>
          <w:rFonts w:ascii="Calibri" w:eastAsia="Calibri" w:hAnsi="Calibri" w:cs="Times New Roman"/>
          <w:b/>
        </w:rPr>
        <w:t xml:space="preserve">jera </w:t>
      </w:r>
      <w:r w:rsidR="00B06BA4">
        <w:rPr>
          <w:rFonts w:ascii="Calibri" w:eastAsia="Calibri" w:hAnsi="Calibri" w:cs="Times New Roman"/>
          <w:b/>
        </w:rPr>
        <w:t>2.6.</w:t>
      </w:r>
      <w:r w:rsidR="00194518" w:rsidRPr="00F02696">
        <w:rPr>
          <w:rFonts w:ascii="Calibri" w:eastAsia="Calibri" w:hAnsi="Calibri" w:cs="Times New Roman"/>
          <w:b/>
        </w:rPr>
        <w:t>4.</w:t>
      </w:r>
      <w:r w:rsidR="00194518" w:rsidRPr="00194518">
        <w:rPr>
          <w:rFonts w:ascii="Calibri" w:eastAsia="Calibri" w:hAnsi="Calibri" w:cs="Times New Roman"/>
        </w:rPr>
        <w:t xml:space="preserve"> </w:t>
      </w:r>
      <w:r w:rsidR="00194518" w:rsidRPr="000248F4">
        <w:rPr>
          <w:rFonts w:ascii="Calibri" w:eastAsia="Calibri" w:hAnsi="Calibri" w:cs="Times New Roman"/>
          <w:b/>
          <w:bCs/>
        </w:rPr>
        <w:t>Zaštita, očuvanje, valorizacija i revitalizacija kulturne i povijesne baštine</w:t>
      </w:r>
    </w:p>
    <w:p w14:paraId="10D1791F" w14:textId="3A6D6228" w:rsidR="00286867" w:rsidRPr="005275D7" w:rsidRDefault="00286867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C940E1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68490F">
        <w:rPr>
          <w:rFonts w:ascii="Calibri" w:eastAsia="Calibri" w:hAnsi="Calibri" w:cs="Times New Roman"/>
          <w:color w:val="1F497D" w:themeColor="text2"/>
        </w:rPr>
        <w:t>10 ostalih udruga kojima su dodijeljene donacije</w:t>
      </w:r>
      <w:r w:rsidR="00C45CFF">
        <w:rPr>
          <w:rFonts w:ascii="Calibri" w:eastAsia="Calibri" w:hAnsi="Calibri" w:cs="Times New Roman"/>
          <w:color w:val="1F497D" w:themeColor="text2"/>
        </w:rPr>
        <w:t>.</w:t>
      </w:r>
    </w:p>
    <w:p w14:paraId="4F20433F" w14:textId="77777777" w:rsidR="00194518" w:rsidRPr="00A14819" w:rsidRDefault="00194518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</w:rPr>
      </w:pPr>
    </w:p>
    <w:p w14:paraId="23C0AF71" w14:textId="0205A931" w:rsidR="00A14819" w:rsidRPr="00286867" w:rsidRDefault="007C5546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Pr="00286867">
        <w:rPr>
          <w:rFonts w:ascii="Calibri" w:eastAsia="Calibri" w:hAnsi="Calibri" w:cs="Times New Roman"/>
          <w:b/>
          <w:u w:val="single"/>
        </w:rPr>
        <w:t>osebni cilj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0248F4">
        <w:rPr>
          <w:rFonts w:ascii="Calibri" w:eastAsia="Calibri" w:hAnsi="Calibri" w:cs="Times New Roman"/>
          <w:b/>
          <w:u w:val="single"/>
        </w:rPr>
        <w:t>2.</w:t>
      </w:r>
      <w:r w:rsidR="00A14819" w:rsidRPr="00A14819">
        <w:rPr>
          <w:rFonts w:ascii="Calibri" w:eastAsia="Calibri" w:hAnsi="Calibri" w:cs="Times New Roman"/>
          <w:b/>
          <w:u w:val="single"/>
        </w:rPr>
        <w:t>7</w:t>
      </w:r>
      <w:r w:rsidR="00F91254">
        <w:rPr>
          <w:rFonts w:ascii="Calibri" w:eastAsia="Calibri" w:hAnsi="Calibri" w:cs="Times New Roman"/>
          <w:b/>
          <w:u w:val="single"/>
        </w:rPr>
        <w:t>: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Unaprije</w:t>
      </w:r>
      <w:r w:rsidR="00194518" w:rsidRPr="00286867">
        <w:rPr>
          <w:rFonts w:ascii="Calibri" w:eastAsia="Calibri" w:hAnsi="Calibri" w:cs="Times New Roman"/>
          <w:b/>
          <w:u w:val="single"/>
        </w:rPr>
        <w:t>đen sustav upravljanja rizicima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</w:t>
      </w:r>
    </w:p>
    <w:p w14:paraId="32173694" w14:textId="29D696B6" w:rsidR="00286867" w:rsidRPr="00A14819" w:rsidRDefault="00286867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b/>
        </w:rPr>
        <w:t xml:space="preserve">Mjera </w:t>
      </w:r>
      <w:r w:rsidR="00B06BA4">
        <w:rPr>
          <w:rFonts w:ascii="Calibri" w:eastAsia="Calibri" w:hAnsi="Calibri" w:cs="Times New Roman"/>
          <w:b/>
        </w:rPr>
        <w:t>2.7.</w:t>
      </w:r>
      <w:r w:rsidRPr="00286867">
        <w:rPr>
          <w:rFonts w:ascii="Calibri" w:eastAsia="Calibri" w:hAnsi="Calibri" w:cs="Times New Roman"/>
          <w:b/>
        </w:rPr>
        <w:t xml:space="preserve">1. </w:t>
      </w:r>
      <w:r w:rsidRPr="00286867">
        <w:rPr>
          <w:rFonts w:ascii="Calibri" w:eastAsia="Calibri" w:hAnsi="Calibri" w:cs="Times New Roman"/>
        </w:rPr>
        <w:t>Učinkovita civilna zaštita</w:t>
      </w:r>
    </w:p>
    <w:p w14:paraId="3F958BE8" w14:textId="3F2E07EF" w:rsidR="00B90A3B" w:rsidRPr="005275D7" w:rsidRDefault="00AA4BD8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</w:t>
      </w:r>
      <w:r w:rsidR="005E218C" w:rsidRPr="005275D7">
        <w:rPr>
          <w:rFonts w:ascii="Calibri" w:eastAsia="Calibri" w:hAnsi="Calibri" w:cs="Times New Roman"/>
          <w:b/>
          <w:color w:val="1F497D" w:themeColor="text2"/>
        </w:rPr>
        <w:t xml:space="preserve"> 1</w:t>
      </w:r>
      <w:r w:rsidRPr="005275D7">
        <w:rPr>
          <w:rFonts w:ascii="Calibri" w:eastAsia="Calibri" w:hAnsi="Calibri" w:cs="Times New Roman"/>
          <w:b/>
          <w:color w:val="1F497D" w:themeColor="text2"/>
        </w:rPr>
        <w:t>:</w:t>
      </w:r>
      <w:r w:rsidR="00FD5E5A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C6337E" w:rsidRPr="00577811">
        <w:rPr>
          <w:rFonts w:ascii="Calibri" w:eastAsia="Calibri" w:hAnsi="Calibri" w:cs="Times New Roman"/>
          <w:color w:val="1F497D" w:themeColor="text2"/>
        </w:rPr>
        <w:t xml:space="preserve">0 novoizgrađenih objekata za protupožarnu zaštitu. </w:t>
      </w:r>
      <w:r w:rsidR="008D5134" w:rsidRPr="00577811">
        <w:rPr>
          <w:rFonts w:ascii="Calibri" w:eastAsia="Calibri" w:hAnsi="Calibri" w:cs="Times New Roman"/>
          <w:color w:val="1F497D" w:themeColor="text2"/>
        </w:rPr>
        <w:t>Objekt</w:t>
      </w:r>
      <w:r w:rsidR="00C6337E" w:rsidRPr="00577811">
        <w:rPr>
          <w:rFonts w:ascii="Calibri" w:eastAsia="Calibri" w:hAnsi="Calibri" w:cs="Times New Roman"/>
          <w:color w:val="1F497D" w:themeColor="text2"/>
        </w:rPr>
        <w:t xml:space="preserve"> se planira izgraditi</w:t>
      </w:r>
      <w:r w:rsidR="00C6337E">
        <w:rPr>
          <w:rFonts w:ascii="Calibri" w:eastAsia="Calibri" w:hAnsi="Calibri" w:cs="Times New Roman"/>
          <w:b/>
          <w:color w:val="1F497D" w:themeColor="text2"/>
        </w:rPr>
        <w:t xml:space="preserve"> u </w:t>
      </w:r>
      <w:r w:rsidR="00C6337E" w:rsidRPr="00577811">
        <w:rPr>
          <w:rFonts w:ascii="Calibri" w:eastAsia="Calibri" w:hAnsi="Calibri" w:cs="Times New Roman"/>
          <w:color w:val="1F497D" w:themeColor="text2"/>
        </w:rPr>
        <w:t>2024 god.</w:t>
      </w:r>
    </w:p>
    <w:p w14:paraId="67250956" w14:textId="115B76B8" w:rsidR="005E218C" w:rsidRPr="005275D7" w:rsidRDefault="005E218C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 xml:space="preserve">Rezultat 2: </w:t>
      </w:r>
      <w:r w:rsidR="00C6337E" w:rsidRPr="00577811">
        <w:rPr>
          <w:rFonts w:ascii="Calibri" w:eastAsia="Calibri" w:hAnsi="Calibri" w:cs="Times New Roman"/>
          <w:color w:val="1F497D" w:themeColor="text2"/>
        </w:rPr>
        <w:t>4 dobrovoljna vatrogasna društva koja financira Općina</w:t>
      </w:r>
      <w:r w:rsidR="00EB104C" w:rsidRPr="00577811">
        <w:rPr>
          <w:rFonts w:ascii="Calibri" w:eastAsia="Calibri" w:hAnsi="Calibri" w:cs="Times New Roman"/>
          <w:color w:val="1F497D" w:themeColor="text2"/>
        </w:rPr>
        <w:t xml:space="preserve"> Štrigova</w:t>
      </w:r>
      <w:r w:rsidR="00C45CFF">
        <w:rPr>
          <w:rFonts w:ascii="Calibri" w:eastAsia="Calibri" w:hAnsi="Calibri" w:cs="Times New Roman"/>
          <w:color w:val="1F497D" w:themeColor="text2"/>
        </w:rPr>
        <w:t>.</w:t>
      </w:r>
    </w:p>
    <w:p w14:paraId="12E42214" w14:textId="77777777" w:rsidR="00286867" w:rsidRDefault="00286867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</w:rPr>
      </w:pPr>
    </w:p>
    <w:p w14:paraId="54FC1A14" w14:textId="088A57B7" w:rsidR="00A14819" w:rsidRDefault="007C5546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C45CFF">
        <w:rPr>
          <w:rFonts w:ascii="Calibri" w:eastAsia="Calibri" w:hAnsi="Calibri" w:cs="Times New Roman"/>
          <w:b/>
          <w:u w:val="single"/>
        </w:rPr>
        <w:t>Posebni cilj</w:t>
      </w:r>
      <w:r w:rsidR="00A14819" w:rsidRPr="00C45CFF">
        <w:rPr>
          <w:rFonts w:ascii="Calibri" w:eastAsia="Calibri" w:hAnsi="Calibri" w:cs="Times New Roman"/>
          <w:b/>
          <w:u w:val="single"/>
        </w:rPr>
        <w:t xml:space="preserve"> </w:t>
      </w:r>
      <w:r w:rsidR="000951D1">
        <w:rPr>
          <w:rFonts w:ascii="Calibri" w:eastAsia="Calibri" w:hAnsi="Calibri" w:cs="Times New Roman"/>
          <w:b/>
          <w:u w:val="single"/>
        </w:rPr>
        <w:t>2.</w:t>
      </w:r>
      <w:r w:rsidR="00A14819" w:rsidRPr="00C45CFF">
        <w:rPr>
          <w:rFonts w:ascii="Calibri" w:eastAsia="Calibri" w:hAnsi="Calibri" w:cs="Times New Roman"/>
          <w:b/>
          <w:u w:val="single"/>
        </w:rPr>
        <w:t>8</w:t>
      </w:r>
      <w:r w:rsidR="00F91254" w:rsidRPr="00C45CFF">
        <w:rPr>
          <w:rFonts w:ascii="Calibri" w:eastAsia="Calibri" w:hAnsi="Calibri" w:cs="Times New Roman"/>
          <w:b/>
          <w:u w:val="single"/>
        </w:rPr>
        <w:t>:</w:t>
      </w:r>
      <w:r w:rsidR="00A14819" w:rsidRPr="00C45CFF">
        <w:rPr>
          <w:rFonts w:ascii="Calibri" w:eastAsia="Calibri" w:hAnsi="Calibri" w:cs="Times New Roman"/>
          <w:b/>
          <w:u w:val="single"/>
        </w:rPr>
        <w:t xml:space="preserve"> Dob</w:t>
      </w:r>
      <w:r w:rsidR="00194518" w:rsidRPr="00C45CFF">
        <w:rPr>
          <w:rFonts w:ascii="Calibri" w:eastAsia="Calibri" w:hAnsi="Calibri" w:cs="Times New Roman"/>
          <w:b/>
          <w:u w:val="single"/>
        </w:rPr>
        <w:t>ro upravljanje u javnom sektoru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</w:t>
      </w:r>
    </w:p>
    <w:p w14:paraId="66814FAC" w14:textId="2721D0C7" w:rsidR="00AA4BD8" w:rsidRPr="00AA4BD8" w:rsidRDefault="00AA4BD8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</w:rPr>
      </w:pPr>
      <w:r w:rsidRPr="00AA4BD8">
        <w:rPr>
          <w:rFonts w:ascii="Calibri" w:eastAsia="Calibri" w:hAnsi="Calibri" w:cs="Times New Roman"/>
          <w:b/>
        </w:rPr>
        <w:t xml:space="preserve">Mjera </w:t>
      </w:r>
      <w:r w:rsidR="00B06BA4">
        <w:rPr>
          <w:rFonts w:ascii="Calibri" w:eastAsia="Calibri" w:hAnsi="Calibri" w:cs="Times New Roman"/>
          <w:b/>
        </w:rPr>
        <w:t>2.8.</w:t>
      </w:r>
      <w:r w:rsidR="00D136D9" w:rsidRPr="00D136D9">
        <w:rPr>
          <w:rFonts w:ascii="Calibri" w:eastAsia="Calibri" w:hAnsi="Calibri" w:cs="Times New Roman"/>
          <w:b/>
        </w:rPr>
        <w:t xml:space="preserve">1. </w:t>
      </w:r>
      <w:r w:rsidR="00D136D9" w:rsidRPr="00D136D9">
        <w:rPr>
          <w:rFonts w:ascii="Calibri" w:eastAsia="Calibri" w:hAnsi="Calibri" w:cs="Times New Roman"/>
        </w:rPr>
        <w:t>Povećanje učinkovitosti javne uprave</w:t>
      </w:r>
    </w:p>
    <w:p w14:paraId="09DA7498" w14:textId="25E67A20" w:rsidR="00D136D9" w:rsidRDefault="00D136D9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</w:t>
      </w:r>
      <w:r w:rsidR="00E55877" w:rsidRPr="005275D7">
        <w:rPr>
          <w:rFonts w:ascii="Calibri" w:eastAsia="Calibri" w:hAnsi="Calibri" w:cs="Times New Roman"/>
          <w:b/>
          <w:color w:val="1F497D" w:themeColor="text2"/>
        </w:rPr>
        <w:t xml:space="preserve"> 1</w:t>
      </w:r>
      <w:r w:rsidRPr="005275D7">
        <w:rPr>
          <w:rFonts w:ascii="Calibri" w:eastAsia="Calibri" w:hAnsi="Calibri" w:cs="Times New Roman"/>
          <w:b/>
          <w:color w:val="1F497D" w:themeColor="text2"/>
        </w:rPr>
        <w:t>:</w:t>
      </w:r>
      <w:r w:rsidR="00E55877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862259" w:rsidRPr="00862259">
        <w:rPr>
          <w:rFonts w:ascii="Calibri" w:eastAsia="Calibri" w:hAnsi="Calibri" w:cs="Times New Roman"/>
          <w:color w:val="1F497D" w:themeColor="text2"/>
        </w:rPr>
        <w:t>2 održane sjednice i drugi ključni radni sastanci različitih općinskih odbora</w:t>
      </w:r>
      <w:r w:rsidR="00C45CFF">
        <w:rPr>
          <w:rFonts w:ascii="Calibri" w:eastAsia="Calibri" w:hAnsi="Calibri" w:cs="Times New Roman"/>
          <w:color w:val="1F497D" w:themeColor="text2"/>
        </w:rPr>
        <w:t>.</w:t>
      </w:r>
    </w:p>
    <w:p w14:paraId="313F89B3" w14:textId="7CE630AE" w:rsidR="003345DA" w:rsidRDefault="003345DA" w:rsidP="003345DA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</w:t>
      </w:r>
      <w:r>
        <w:rPr>
          <w:rFonts w:ascii="Calibri" w:eastAsia="Calibri" w:hAnsi="Calibri" w:cs="Times New Roman"/>
          <w:b/>
          <w:color w:val="1F497D" w:themeColor="text2"/>
        </w:rPr>
        <w:t xml:space="preserve"> 2</w:t>
      </w:r>
      <w:r w:rsidRPr="005275D7">
        <w:rPr>
          <w:rFonts w:ascii="Calibri" w:eastAsia="Calibri" w:hAnsi="Calibri" w:cs="Times New Roman"/>
          <w:b/>
          <w:color w:val="1F497D" w:themeColor="text2"/>
        </w:rPr>
        <w:t xml:space="preserve">: </w:t>
      </w:r>
      <w:r w:rsidR="00862259" w:rsidRPr="00862259">
        <w:rPr>
          <w:rFonts w:ascii="Calibri" w:eastAsia="Calibri" w:hAnsi="Calibri" w:cs="Times New Roman"/>
          <w:color w:val="1F497D" w:themeColor="text2"/>
        </w:rPr>
        <w:t>20 primatelja naknade za stanogradnju</w:t>
      </w:r>
      <w:r w:rsidR="00C45CFF">
        <w:rPr>
          <w:rFonts w:ascii="Calibri" w:eastAsia="Calibri" w:hAnsi="Calibri" w:cs="Times New Roman"/>
          <w:color w:val="1F497D" w:themeColor="text2"/>
        </w:rPr>
        <w:t>.</w:t>
      </w:r>
    </w:p>
    <w:p w14:paraId="6D927097" w14:textId="15E7DB4B" w:rsidR="003345DA" w:rsidRDefault="003345DA" w:rsidP="003345DA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</w:t>
      </w:r>
      <w:r>
        <w:rPr>
          <w:rFonts w:ascii="Calibri" w:eastAsia="Calibri" w:hAnsi="Calibri" w:cs="Times New Roman"/>
          <w:b/>
          <w:color w:val="1F497D" w:themeColor="text2"/>
        </w:rPr>
        <w:t xml:space="preserve"> 3</w:t>
      </w:r>
      <w:r w:rsidRPr="005275D7">
        <w:rPr>
          <w:rFonts w:ascii="Calibri" w:eastAsia="Calibri" w:hAnsi="Calibri" w:cs="Times New Roman"/>
          <w:b/>
          <w:color w:val="1F497D" w:themeColor="text2"/>
        </w:rPr>
        <w:t xml:space="preserve">: </w:t>
      </w:r>
      <w:r w:rsidR="00862259" w:rsidRPr="00862259">
        <w:rPr>
          <w:rFonts w:ascii="Calibri" w:eastAsia="Calibri" w:hAnsi="Calibri" w:cs="Times New Roman"/>
          <w:color w:val="1F497D" w:themeColor="text2"/>
        </w:rPr>
        <w:t>1 ugovoreni kredit se otplaćuje na dugoročni period</w:t>
      </w:r>
      <w:r w:rsidR="00862259">
        <w:rPr>
          <w:rFonts w:ascii="Calibri" w:eastAsia="Calibri" w:hAnsi="Calibri" w:cs="Times New Roman"/>
          <w:color w:val="1F497D" w:themeColor="text2"/>
        </w:rPr>
        <w:t xml:space="preserve"> (a drugi je zatvoren)</w:t>
      </w:r>
      <w:r w:rsidR="00C45CFF">
        <w:rPr>
          <w:rFonts w:ascii="Calibri" w:eastAsia="Calibri" w:hAnsi="Calibri" w:cs="Times New Roman"/>
          <w:color w:val="1F497D" w:themeColor="text2"/>
        </w:rPr>
        <w:t>.</w:t>
      </w:r>
    </w:p>
    <w:p w14:paraId="72DAD208" w14:textId="77777777" w:rsidR="00F55A70" w:rsidRDefault="00F55A70" w:rsidP="00193022">
      <w:pPr>
        <w:spacing w:after="0" w:line="300" w:lineRule="auto"/>
        <w:contextualSpacing/>
        <w:jc w:val="both"/>
        <w:rPr>
          <w:rFonts w:ascii="Calibri" w:eastAsia="Calibri" w:hAnsi="Calibri" w:cs="Times New Roman"/>
        </w:rPr>
      </w:pPr>
    </w:p>
    <w:p w14:paraId="5DEE424B" w14:textId="77777777" w:rsidR="00D136D9" w:rsidRDefault="00D136D9" w:rsidP="00193022">
      <w:pPr>
        <w:spacing w:after="0" w:line="300" w:lineRule="auto"/>
        <w:contextualSpacing/>
        <w:jc w:val="both"/>
        <w:rPr>
          <w:rFonts w:ascii="Calibri" w:eastAsia="Calibri" w:hAnsi="Calibri" w:cs="Times New Roman"/>
        </w:rPr>
      </w:pPr>
    </w:p>
    <w:p w14:paraId="1872174F" w14:textId="77777777" w:rsidR="00D9317D" w:rsidRPr="00A14819" w:rsidRDefault="00D9317D" w:rsidP="00193022">
      <w:pPr>
        <w:pStyle w:val="Naglaencitat"/>
        <w:spacing w:before="0" w:after="0" w:line="300" w:lineRule="auto"/>
        <w:ind w:left="0"/>
      </w:pPr>
      <w:r w:rsidRPr="00D136D9">
        <w:t>PRIORITET 3: ZELENO I DIGITALNO MEĐIMURJE</w:t>
      </w:r>
    </w:p>
    <w:p w14:paraId="5E39EF49" w14:textId="77777777" w:rsidR="00F449AC" w:rsidRPr="00A14819" w:rsidRDefault="00F449AC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</w:p>
    <w:p w14:paraId="6F9D9F9B" w14:textId="56E30F10" w:rsidR="00F449AC" w:rsidRDefault="007C5546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Pr="00286867">
        <w:rPr>
          <w:rFonts w:ascii="Calibri" w:eastAsia="Calibri" w:hAnsi="Calibri" w:cs="Times New Roman"/>
          <w:b/>
          <w:u w:val="single"/>
        </w:rPr>
        <w:t>osebni cilj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C171E8">
        <w:rPr>
          <w:rFonts w:ascii="Calibri" w:eastAsia="Calibri" w:hAnsi="Calibri" w:cs="Times New Roman"/>
          <w:b/>
          <w:u w:val="single"/>
        </w:rPr>
        <w:t>3.</w:t>
      </w:r>
      <w:r w:rsidR="00A14819" w:rsidRPr="00A14819">
        <w:rPr>
          <w:rFonts w:ascii="Calibri" w:eastAsia="Calibri" w:hAnsi="Calibri" w:cs="Times New Roman"/>
          <w:b/>
          <w:u w:val="single"/>
        </w:rPr>
        <w:t>11</w:t>
      </w:r>
      <w:r w:rsidR="0085439B">
        <w:rPr>
          <w:rFonts w:ascii="Calibri" w:eastAsia="Calibri" w:hAnsi="Calibri" w:cs="Times New Roman"/>
          <w:b/>
          <w:u w:val="single"/>
        </w:rPr>
        <w:t>:</w:t>
      </w:r>
      <w:r w:rsidR="00A14819" w:rsidRPr="00A14819">
        <w:rPr>
          <w:rFonts w:ascii="Calibri" w:eastAsia="Calibri" w:hAnsi="Calibri" w:cs="Times New Roman"/>
          <w:b/>
          <w:u w:val="single"/>
        </w:rPr>
        <w:t xml:space="preserve"> Razvijena komunalna infrastruktura </w:t>
      </w:r>
    </w:p>
    <w:p w14:paraId="0D00E038" w14:textId="56AD8DDB" w:rsidR="00DD1681" w:rsidRPr="00DD1681" w:rsidRDefault="00F449AC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</w:rPr>
      </w:pPr>
      <w:r w:rsidRPr="00F449AC">
        <w:rPr>
          <w:rFonts w:ascii="Calibri" w:eastAsia="Calibri" w:hAnsi="Calibri" w:cs="Times New Roman"/>
          <w:b/>
        </w:rPr>
        <w:t>Mjera</w:t>
      </w:r>
      <w:r w:rsidR="00DD1681">
        <w:rPr>
          <w:rFonts w:ascii="Calibri" w:eastAsia="Calibri" w:hAnsi="Calibri" w:cs="Times New Roman"/>
          <w:b/>
        </w:rPr>
        <w:t xml:space="preserve"> </w:t>
      </w:r>
      <w:r w:rsidR="00B06BA4">
        <w:rPr>
          <w:rFonts w:ascii="Calibri" w:eastAsia="Calibri" w:hAnsi="Calibri" w:cs="Times New Roman"/>
          <w:b/>
        </w:rPr>
        <w:t>3.11.</w:t>
      </w:r>
      <w:r w:rsidR="00DD1681" w:rsidRPr="00DD1681">
        <w:rPr>
          <w:rFonts w:ascii="Calibri" w:eastAsia="Calibri" w:hAnsi="Calibri" w:cs="Times New Roman"/>
          <w:b/>
        </w:rPr>
        <w:t xml:space="preserve">1. </w:t>
      </w:r>
      <w:r w:rsidR="00DD1681" w:rsidRPr="00DD1681">
        <w:rPr>
          <w:rFonts w:ascii="Calibri" w:eastAsia="Calibri" w:hAnsi="Calibri" w:cs="Times New Roman"/>
        </w:rPr>
        <w:t>Povećanje učinkovitosti sustava gospodarenja otpadom</w:t>
      </w:r>
    </w:p>
    <w:p w14:paraId="75A66ED3" w14:textId="3FE088DC" w:rsidR="00DD1681" w:rsidRPr="005275D7" w:rsidRDefault="00DD1681" w:rsidP="00193022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Rezultat:</w:t>
      </w:r>
      <w:r w:rsidR="00EB506D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A0470A" w:rsidRPr="00A0470A">
        <w:rPr>
          <w:rFonts w:ascii="Calibri" w:eastAsia="Calibri" w:hAnsi="Calibri" w:cs="Times New Roman"/>
          <w:color w:val="1F497D" w:themeColor="text2"/>
        </w:rPr>
        <w:t>3 kilometra održavanja nerazvrstanih cesta. Popravljali su se nedostaci na cestama, ne pojedinačne ceste.</w:t>
      </w:r>
    </w:p>
    <w:p w14:paraId="0CF6947C" w14:textId="6CAAD7F2" w:rsidR="00DD1681" w:rsidRPr="00DD1681" w:rsidRDefault="00DD1681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 xml:space="preserve">Mjera </w:t>
      </w:r>
      <w:r w:rsidR="00B06BA4">
        <w:rPr>
          <w:rFonts w:ascii="Calibri" w:eastAsia="Calibri" w:hAnsi="Calibri" w:cs="Times New Roman"/>
          <w:b/>
        </w:rPr>
        <w:t>3.11.</w:t>
      </w:r>
      <w:r w:rsidRPr="00DD1681">
        <w:rPr>
          <w:rFonts w:ascii="Calibri" w:eastAsia="Calibri" w:hAnsi="Calibri" w:cs="Times New Roman"/>
          <w:b/>
        </w:rPr>
        <w:t xml:space="preserve">2. </w:t>
      </w:r>
      <w:r w:rsidRPr="00835D2A">
        <w:rPr>
          <w:rFonts w:ascii="Calibri" w:eastAsia="Calibri" w:hAnsi="Calibri" w:cs="Times New Roman"/>
        </w:rPr>
        <w:t>Zaštita vodenih resursa te nadogradnja sustava vodoopskrbe i odvodnje</w:t>
      </w:r>
    </w:p>
    <w:p w14:paraId="5E10F7F4" w14:textId="15802ABA" w:rsidR="00F80587" w:rsidRDefault="00DD1681" w:rsidP="00C45CFF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lastRenderedPageBreak/>
        <w:t>Rezultat:</w:t>
      </w:r>
      <w:r w:rsidR="00FB450F" w:rsidRPr="005275D7">
        <w:rPr>
          <w:rFonts w:ascii="Calibri" w:eastAsia="Calibri" w:hAnsi="Calibri" w:cs="Times New Roman"/>
          <w:b/>
          <w:color w:val="1F497D" w:themeColor="text2"/>
        </w:rPr>
        <w:t xml:space="preserve"> </w:t>
      </w:r>
      <w:r w:rsidR="00A0470A" w:rsidRPr="00A0470A">
        <w:rPr>
          <w:rFonts w:ascii="Calibri" w:eastAsia="Calibri" w:hAnsi="Calibri" w:cs="Times New Roman"/>
          <w:color w:val="1F497D" w:themeColor="text2"/>
        </w:rPr>
        <w:t xml:space="preserve">0 dužine vodovodne mreže. </w:t>
      </w:r>
      <w:r w:rsidR="00C45CFF" w:rsidRPr="00C45CFF">
        <w:rPr>
          <w:rFonts w:ascii="Calibri" w:eastAsia="Calibri" w:hAnsi="Calibri" w:cs="Times New Roman"/>
          <w:color w:val="1F497D" w:themeColor="text2"/>
        </w:rPr>
        <w:t>U 2022. godini je izrađena  projektno-tehnička dokumentacija, te su započeli radovi na iz</w:t>
      </w:r>
      <w:r w:rsidR="00C45CFF">
        <w:rPr>
          <w:rFonts w:ascii="Calibri" w:eastAsia="Calibri" w:hAnsi="Calibri" w:cs="Times New Roman"/>
          <w:color w:val="1F497D" w:themeColor="text2"/>
        </w:rPr>
        <w:t>g</w:t>
      </w:r>
      <w:r w:rsidR="00C45CFF" w:rsidRPr="00C45CFF">
        <w:rPr>
          <w:rFonts w:ascii="Calibri" w:eastAsia="Calibri" w:hAnsi="Calibri" w:cs="Times New Roman"/>
          <w:color w:val="1F497D" w:themeColor="text2"/>
        </w:rPr>
        <w:t xml:space="preserve">radnji vodovodne mreže. Radovi do kraja godine nisu u potpunosti izvršeni.  </w:t>
      </w:r>
    </w:p>
    <w:p w14:paraId="410C720D" w14:textId="77777777" w:rsidR="00C45CFF" w:rsidRPr="00A14819" w:rsidRDefault="00C45CFF" w:rsidP="00C45CFF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  <w:u w:val="single"/>
        </w:rPr>
      </w:pPr>
    </w:p>
    <w:p w14:paraId="4C0546AC" w14:textId="5C39E6D2" w:rsidR="00A14819" w:rsidRDefault="00A14819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A14819">
        <w:rPr>
          <w:rFonts w:ascii="Calibri" w:eastAsia="Calibri" w:hAnsi="Calibri" w:cs="Times New Roman"/>
          <w:b/>
          <w:u w:val="single"/>
        </w:rPr>
        <w:t>P</w:t>
      </w:r>
      <w:r w:rsidR="00AA4BD8">
        <w:rPr>
          <w:rFonts w:ascii="Calibri" w:eastAsia="Calibri" w:hAnsi="Calibri" w:cs="Times New Roman"/>
          <w:b/>
          <w:u w:val="single"/>
        </w:rPr>
        <w:t>osebni cilj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  <w:r w:rsidR="00B06BA4">
        <w:rPr>
          <w:rFonts w:ascii="Calibri" w:eastAsia="Calibri" w:hAnsi="Calibri" w:cs="Times New Roman"/>
          <w:b/>
          <w:u w:val="single"/>
        </w:rPr>
        <w:t>3.</w:t>
      </w:r>
      <w:r w:rsidRPr="00A14819">
        <w:rPr>
          <w:rFonts w:ascii="Calibri" w:eastAsia="Calibri" w:hAnsi="Calibri" w:cs="Times New Roman"/>
          <w:b/>
          <w:u w:val="single"/>
        </w:rPr>
        <w:t>12</w:t>
      </w:r>
      <w:r w:rsidR="000248F4">
        <w:rPr>
          <w:rFonts w:ascii="Calibri" w:eastAsia="Calibri" w:hAnsi="Calibri" w:cs="Times New Roman"/>
          <w:b/>
          <w:u w:val="single"/>
        </w:rPr>
        <w:t>.</w:t>
      </w:r>
      <w:r w:rsidR="0085439B">
        <w:rPr>
          <w:rFonts w:ascii="Calibri" w:eastAsia="Calibri" w:hAnsi="Calibri" w:cs="Times New Roman"/>
          <w:b/>
          <w:u w:val="single"/>
        </w:rPr>
        <w:t>:</w:t>
      </w:r>
      <w:r w:rsidRPr="00A14819">
        <w:rPr>
          <w:rFonts w:ascii="Calibri" w:eastAsia="Calibri" w:hAnsi="Calibri" w:cs="Times New Roman"/>
          <w:b/>
          <w:u w:val="single"/>
        </w:rPr>
        <w:t xml:space="preserve"> Suv</w:t>
      </w:r>
      <w:r w:rsidR="00F449AC">
        <w:rPr>
          <w:rFonts w:ascii="Calibri" w:eastAsia="Calibri" w:hAnsi="Calibri" w:cs="Times New Roman"/>
          <w:b/>
          <w:u w:val="single"/>
        </w:rPr>
        <w:t xml:space="preserve">remena prometna infrastruktura </w:t>
      </w:r>
      <w:r w:rsidRPr="00A14819">
        <w:rPr>
          <w:rFonts w:ascii="Calibri" w:eastAsia="Calibri" w:hAnsi="Calibri" w:cs="Times New Roman"/>
          <w:b/>
          <w:u w:val="single"/>
        </w:rPr>
        <w:t xml:space="preserve"> </w:t>
      </w:r>
    </w:p>
    <w:p w14:paraId="01751811" w14:textId="0A49BDC2" w:rsidR="00F449AC" w:rsidRPr="00F449AC" w:rsidRDefault="00F449AC" w:rsidP="00193022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</w:rPr>
      </w:pPr>
      <w:r w:rsidRPr="00F449AC">
        <w:rPr>
          <w:rFonts w:ascii="Calibri" w:eastAsia="Calibri" w:hAnsi="Calibri" w:cs="Times New Roman"/>
          <w:b/>
        </w:rPr>
        <w:t>Mjera</w:t>
      </w:r>
      <w:r w:rsidR="00885FE8">
        <w:rPr>
          <w:rFonts w:ascii="Calibri" w:eastAsia="Calibri" w:hAnsi="Calibri" w:cs="Times New Roman"/>
          <w:b/>
        </w:rPr>
        <w:t xml:space="preserve"> </w:t>
      </w:r>
      <w:r w:rsidR="000248F4">
        <w:rPr>
          <w:rFonts w:ascii="Calibri" w:eastAsia="Calibri" w:hAnsi="Calibri" w:cs="Times New Roman"/>
          <w:b/>
        </w:rPr>
        <w:t>3.12.</w:t>
      </w:r>
      <w:r w:rsidR="00885FE8" w:rsidRPr="00A14819">
        <w:rPr>
          <w:rFonts w:ascii="Calibri" w:eastAsia="Calibri" w:hAnsi="Calibri" w:cs="Times New Roman"/>
          <w:b/>
        </w:rPr>
        <w:t xml:space="preserve">1. </w:t>
      </w:r>
      <w:r w:rsidR="00885FE8" w:rsidRPr="00A14819">
        <w:rPr>
          <w:rFonts w:ascii="Calibri" w:eastAsia="Calibri" w:hAnsi="Calibri" w:cs="Times New Roman"/>
        </w:rPr>
        <w:t>Unaprjeđenje prometne infrastrukture</w:t>
      </w:r>
    </w:p>
    <w:p w14:paraId="3EED90B0" w14:textId="46C62C65" w:rsidR="00F80587" w:rsidRPr="006071AD" w:rsidRDefault="003A1B63" w:rsidP="006071AD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color w:val="1F497D" w:themeColor="text2"/>
        </w:rPr>
      </w:pPr>
      <w:r w:rsidRPr="005275D7">
        <w:rPr>
          <w:rFonts w:ascii="Calibri" w:eastAsia="Calibri" w:hAnsi="Calibri" w:cs="Times New Roman"/>
          <w:b/>
          <w:color w:val="1F497D" w:themeColor="text2"/>
        </w:rPr>
        <w:t>Rezultat</w:t>
      </w:r>
      <w:r w:rsidR="002C23FF" w:rsidRPr="005275D7">
        <w:rPr>
          <w:rFonts w:ascii="Calibri" w:eastAsia="Calibri" w:hAnsi="Calibri" w:cs="Times New Roman"/>
          <w:b/>
          <w:color w:val="1F497D" w:themeColor="text2"/>
        </w:rPr>
        <w:t xml:space="preserve"> 1</w:t>
      </w:r>
      <w:r w:rsidRPr="005275D7">
        <w:rPr>
          <w:rFonts w:ascii="Calibri" w:eastAsia="Calibri" w:hAnsi="Calibri" w:cs="Times New Roman"/>
          <w:b/>
          <w:color w:val="1F497D" w:themeColor="text2"/>
        </w:rPr>
        <w:t>:</w:t>
      </w:r>
      <w:r w:rsidR="002C23FF" w:rsidRPr="005275D7">
        <w:rPr>
          <w:rFonts w:ascii="Calibri" w:eastAsia="Calibri" w:hAnsi="Calibri" w:cs="Times New Roman"/>
          <w:color w:val="1F497D" w:themeColor="text2"/>
        </w:rPr>
        <w:t xml:space="preserve"> </w:t>
      </w:r>
      <w:r w:rsidR="00531BED">
        <w:rPr>
          <w:rFonts w:ascii="Calibri" w:eastAsia="Calibri" w:hAnsi="Calibri" w:cs="Times New Roman"/>
          <w:color w:val="1F497D" w:themeColor="text2"/>
        </w:rPr>
        <w:t xml:space="preserve">0 nabavljenih rasvjetnih tijela javne rasvjete. </w:t>
      </w:r>
    </w:p>
    <w:p w14:paraId="66BDC247" w14:textId="77777777" w:rsidR="00F77730" w:rsidRDefault="00F77730" w:rsidP="00193022">
      <w:pPr>
        <w:spacing w:after="0" w:line="300" w:lineRule="auto"/>
        <w:jc w:val="both"/>
        <w:rPr>
          <w:rFonts w:ascii="Calibri" w:eastAsia="Calibri" w:hAnsi="Calibri" w:cs="Times New Roman"/>
        </w:rPr>
      </w:pPr>
    </w:p>
    <w:p w14:paraId="1F3AA4EF" w14:textId="27D633F3" w:rsidR="00E020D6" w:rsidRPr="00106877" w:rsidRDefault="00A75E38" w:rsidP="00193022">
      <w:pPr>
        <w:spacing w:after="0" w:line="300" w:lineRule="auto"/>
        <w:jc w:val="both"/>
        <w:rPr>
          <w:rFonts w:ascii="Calibri" w:eastAsia="Calibri" w:hAnsi="Calibri" w:cs="Times New Roman"/>
        </w:rPr>
      </w:pPr>
      <w:r w:rsidRPr="00106877">
        <w:rPr>
          <w:rFonts w:ascii="Calibri" w:eastAsia="Calibri" w:hAnsi="Calibri" w:cs="Times New Roman"/>
        </w:rPr>
        <w:t xml:space="preserve">Najvažniji rezultati ključnih aktivnosti koje je samoupravna jedinica ostvarila tijekom izvještajnog razdoblja </w:t>
      </w:r>
      <w:r w:rsidR="00254AE8" w:rsidRPr="00106877">
        <w:rPr>
          <w:rFonts w:ascii="Calibri" w:eastAsia="Calibri" w:hAnsi="Calibri" w:cs="Times New Roman"/>
        </w:rPr>
        <w:t>uključuju</w:t>
      </w:r>
      <w:r w:rsidR="004E2104" w:rsidRPr="00106877">
        <w:rPr>
          <w:rFonts w:ascii="Calibri" w:eastAsia="Calibri" w:hAnsi="Calibri" w:cs="Times New Roman"/>
        </w:rPr>
        <w:t>:</w:t>
      </w:r>
    </w:p>
    <w:p w14:paraId="5F93C3EC" w14:textId="77777777" w:rsidR="00E020D6" w:rsidRPr="00635D17" w:rsidRDefault="00E020D6" w:rsidP="00193022">
      <w:pPr>
        <w:spacing w:after="0" w:line="300" w:lineRule="auto"/>
        <w:jc w:val="both"/>
        <w:rPr>
          <w:rFonts w:ascii="Calibri" w:eastAsia="Calibri" w:hAnsi="Calibri" w:cs="Times New Roman"/>
          <w:color w:val="FF0000"/>
        </w:rPr>
      </w:pPr>
    </w:p>
    <w:p w14:paraId="774F192A" w14:textId="5B4807F3" w:rsidR="00EF07B0" w:rsidRPr="00EF07B0" w:rsidRDefault="00EF07B0" w:rsidP="00EF07B0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EF07B0">
        <w:rPr>
          <w:rFonts w:ascii="Calibri" w:eastAsia="Calibri" w:hAnsi="Calibri" w:cs="Times New Roman"/>
          <w:b/>
          <w:u w:val="single"/>
        </w:rPr>
        <w:t xml:space="preserve">Posebni cilj </w:t>
      </w:r>
      <w:r w:rsidR="000248F4">
        <w:rPr>
          <w:rFonts w:ascii="Calibri" w:eastAsia="Calibri" w:hAnsi="Calibri" w:cs="Times New Roman"/>
          <w:b/>
          <w:u w:val="single"/>
        </w:rPr>
        <w:t>1.</w:t>
      </w:r>
      <w:r w:rsidRPr="00EF07B0">
        <w:rPr>
          <w:rFonts w:ascii="Calibri" w:eastAsia="Calibri" w:hAnsi="Calibri" w:cs="Times New Roman"/>
          <w:b/>
          <w:u w:val="single"/>
        </w:rPr>
        <w:t xml:space="preserve">3: Održiv, inovativan i otporan turizam </w:t>
      </w:r>
      <w:r w:rsidR="00C512D8">
        <w:rPr>
          <w:rFonts w:ascii="Calibri" w:eastAsia="Calibri" w:hAnsi="Calibri" w:cs="Times New Roman"/>
          <w:b/>
          <w:u w:val="single"/>
        </w:rPr>
        <w:t>, mjera 1</w:t>
      </w:r>
      <w:r w:rsidR="00D75782">
        <w:rPr>
          <w:rFonts w:ascii="Calibri" w:eastAsia="Calibri" w:hAnsi="Calibri" w:cs="Times New Roman"/>
          <w:b/>
          <w:u w:val="single"/>
        </w:rPr>
        <w:t>.3.1.</w:t>
      </w:r>
      <w:r w:rsidR="00C512D8">
        <w:rPr>
          <w:rFonts w:ascii="Calibri" w:eastAsia="Calibri" w:hAnsi="Calibri" w:cs="Times New Roman"/>
          <w:b/>
          <w:u w:val="single"/>
        </w:rPr>
        <w:t xml:space="preserve"> i </w:t>
      </w:r>
      <w:r w:rsidR="00D75782">
        <w:rPr>
          <w:rFonts w:ascii="Calibri" w:eastAsia="Calibri" w:hAnsi="Calibri" w:cs="Times New Roman"/>
          <w:b/>
          <w:u w:val="single"/>
        </w:rPr>
        <w:t>1.3.</w:t>
      </w:r>
      <w:r w:rsidR="00C512D8">
        <w:rPr>
          <w:rFonts w:ascii="Calibri" w:eastAsia="Calibri" w:hAnsi="Calibri" w:cs="Times New Roman"/>
          <w:b/>
          <w:u w:val="single"/>
        </w:rPr>
        <w:t>3.</w:t>
      </w:r>
    </w:p>
    <w:p w14:paraId="0768057A" w14:textId="50B263CB" w:rsidR="00EF07B0" w:rsidRPr="00EF07B0" w:rsidRDefault="00EF07B0" w:rsidP="00EF07B0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EF07B0">
        <w:rPr>
          <w:rFonts w:ascii="Calibri" w:eastAsia="Calibri" w:hAnsi="Calibri" w:cs="Times New Roman"/>
          <w:b/>
        </w:rPr>
        <w:t>Mjera 1.</w:t>
      </w:r>
      <w:r w:rsidR="00D75782">
        <w:rPr>
          <w:rFonts w:ascii="Calibri" w:eastAsia="Calibri" w:hAnsi="Calibri" w:cs="Times New Roman"/>
          <w:b/>
        </w:rPr>
        <w:t>3.1.</w:t>
      </w:r>
      <w:r w:rsidRPr="00EF07B0">
        <w:rPr>
          <w:rFonts w:ascii="Calibri" w:eastAsia="Calibri" w:hAnsi="Calibri" w:cs="Times New Roman"/>
          <w:b/>
        </w:rPr>
        <w:t xml:space="preserve"> </w:t>
      </w:r>
      <w:r w:rsidRPr="00EF07B0">
        <w:rPr>
          <w:rFonts w:ascii="Calibri" w:eastAsia="Calibri" w:hAnsi="Calibri" w:cs="Times New Roman"/>
        </w:rPr>
        <w:t>Unapređenje postojećih i razvoj novih turističkih proizvoda i usluga vodeći računa o kulturi, zaštiti prirode i kvaliteti života stanovništva</w:t>
      </w:r>
      <w:r>
        <w:rPr>
          <w:rFonts w:ascii="Calibri" w:eastAsia="Calibri" w:hAnsi="Calibri" w:cs="Times New Roman"/>
        </w:rPr>
        <w:t>. Ova</w:t>
      </w:r>
      <w:r w:rsidRPr="00EF07B0">
        <w:rPr>
          <w:rFonts w:ascii="Calibri" w:eastAsia="Calibri" w:hAnsi="Calibri" w:cs="Times New Roman"/>
        </w:rPr>
        <w:t xml:space="preserve"> se </w:t>
      </w:r>
      <w:r>
        <w:rPr>
          <w:rFonts w:ascii="Calibri" w:eastAsia="Calibri" w:hAnsi="Calibri" w:cs="Times New Roman"/>
        </w:rPr>
        <w:t>mjera</w:t>
      </w:r>
      <w:r w:rsidRPr="00EF07B0">
        <w:rPr>
          <w:rFonts w:ascii="Calibri" w:eastAsia="Calibri" w:hAnsi="Calibri" w:cs="Times New Roman"/>
        </w:rPr>
        <w:t xml:space="preserve"> odnosi na Vidikovac na Mađerkinom Bregu. </w:t>
      </w:r>
      <w:r>
        <w:rPr>
          <w:rFonts w:ascii="Calibri" w:eastAsia="Calibri" w:hAnsi="Calibri" w:cs="Times New Roman"/>
        </w:rPr>
        <w:t xml:space="preserve">Vidikovac je </w:t>
      </w:r>
      <w:r w:rsidR="006071AD">
        <w:rPr>
          <w:rFonts w:ascii="Calibri" w:eastAsia="Calibri" w:hAnsi="Calibri" w:cs="Times New Roman"/>
        </w:rPr>
        <w:t xml:space="preserve">otvoren za posjetitelje u srpnju 2022. godine. </w:t>
      </w:r>
    </w:p>
    <w:p w14:paraId="67EB8A2F" w14:textId="334BAF1A" w:rsidR="00EF07B0" w:rsidRPr="00EF07B0" w:rsidRDefault="00EF07B0" w:rsidP="00EF07B0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EF07B0">
        <w:rPr>
          <w:rFonts w:ascii="Calibri" w:eastAsia="Calibri" w:hAnsi="Calibri" w:cs="Times New Roman"/>
          <w:b/>
        </w:rPr>
        <w:t xml:space="preserve">Mjera </w:t>
      </w:r>
      <w:r w:rsidR="00D75782">
        <w:rPr>
          <w:rFonts w:ascii="Calibri" w:eastAsia="Calibri" w:hAnsi="Calibri" w:cs="Times New Roman"/>
          <w:b/>
        </w:rPr>
        <w:t>1.</w:t>
      </w:r>
      <w:r w:rsidRPr="00EF07B0">
        <w:rPr>
          <w:rFonts w:ascii="Calibri" w:eastAsia="Calibri" w:hAnsi="Calibri" w:cs="Times New Roman"/>
          <w:b/>
        </w:rPr>
        <w:t>3.</w:t>
      </w:r>
      <w:r w:rsidR="00D75782">
        <w:rPr>
          <w:rFonts w:ascii="Calibri" w:eastAsia="Calibri" w:hAnsi="Calibri" w:cs="Times New Roman"/>
          <w:b/>
        </w:rPr>
        <w:t>3.</w:t>
      </w:r>
      <w:r w:rsidRPr="00EF07B0">
        <w:rPr>
          <w:rFonts w:ascii="Calibri" w:eastAsia="Calibri" w:hAnsi="Calibri" w:cs="Times New Roman"/>
          <w:b/>
        </w:rPr>
        <w:t xml:space="preserve"> </w:t>
      </w:r>
      <w:r w:rsidRPr="00EF07B0">
        <w:rPr>
          <w:rFonts w:ascii="Calibri" w:eastAsia="Calibri" w:hAnsi="Calibri" w:cs="Times New Roman"/>
        </w:rPr>
        <w:t>Podizanje turističke prepoznatljivosti Međimurske županije kao destinacije za kvalitetan odmor</w:t>
      </w:r>
      <w:r>
        <w:rPr>
          <w:rFonts w:ascii="Calibri" w:eastAsia="Calibri" w:hAnsi="Calibri" w:cs="Times New Roman"/>
        </w:rPr>
        <w:t xml:space="preserve">. Ova se mjera odnosi na </w:t>
      </w:r>
      <w:r w:rsidR="006071AD">
        <w:rPr>
          <w:rFonts w:ascii="Calibri" w:eastAsia="Calibri" w:hAnsi="Calibri" w:cs="Times New Roman"/>
        </w:rPr>
        <w:t>10</w:t>
      </w:r>
      <w:r>
        <w:rPr>
          <w:rFonts w:ascii="Calibri" w:eastAsia="Calibri" w:hAnsi="Calibri" w:cs="Times New Roman"/>
        </w:rPr>
        <w:t xml:space="preserve"> održanih </w:t>
      </w:r>
      <w:r w:rsidRPr="00EF07B0">
        <w:rPr>
          <w:rFonts w:ascii="Calibri" w:eastAsia="Calibri" w:hAnsi="Calibri" w:cs="Times New Roman"/>
        </w:rPr>
        <w:t>manifestacija Turističke zajednice u izvještajnom razdoblju</w:t>
      </w:r>
      <w:r w:rsidR="006071AD">
        <w:rPr>
          <w:rFonts w:ascii="Calibri" w:eastAsia="Calibri" w:hAnsi="Calibri" w:cs="Times New Roman"/>
        </w:rPr>
        <w:t>.</w:t>
      </w:r>
    </w:p>
    <w:p w14:paraId="16C2A7F3" w14:textId="77777777" w:rsidR="00EF07B0" w:rsidRPr="00EF07B0" w:rsidRDefault="00EF07B0" w:rsidP="00EF07B0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u w:val="single"/>
        </w:rPr>
      </w:pPr>
    </w:p>
    <w:p w14:paraId="2BE6BE21" w14:textId="5401D01B" w:rsidR="00EF07B0" w:rsidRPr="00EF07B0" w:rsidRDefault="00EF07B0" w:rsidP="00EF07B0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EF07B0">
        <w:rPr>
          <w:rFonts w:ascii="Calibri" w:eastAsia="Calibri" w:hAnsi="Calibri" w:cs="Times New Roman"/>
          <w:b/>
          <w:u w:val="single"/>
        </w:rPr>
        <w:t xml:space="preserve">Posebni cilj </w:t>
      </w:r>
      <w:r w:rsidR="000248F4">
        <w:rPr>
          <w:rFonts w:ascii="Calibri" w:eastAsia="Calibri" w:hAnsi="Calibri" w:cs="Times New Roman"/>
          <w:b/>
          <w:u w:val="single"/>
        </w:rPr>
        <w:t>1.</w:t>
      </w:r>
      <w:r w:rsidRPr="00EF07B0">
        <w:rPr>
          <w:rFonts w:ascii="Calibri" w:eastAsia="Calibri" w:hAnsi="Calibri" w:cs="Times New Roman"/>
          <w:b/>
          <w:u w:val="single"/>
        </w:rPr>
        <w:t xml:space="preserve">4: Kvalitetno i suvremeno obrazovanje </w:t>
      </w:r>
    </w:p>
    <w:p w14:paraId="56D2E41F" w14:textId="404226E1" w:rsidR="00EF07B0" w:rsidRPr="00EF07B0" w:rsidRDefault="00EF07B0" w:rsidP="00EF07B0">
      <w:pPr>
        <w:spacing w:after="0" w:line="300" w:lineRule="auto"/>
        <w:ind w:left="720"/>
        <w:contextualSpacing/>
        <w:jc w:val="both"/>
        <w:rPr>
          <w:rFonts w:ascii="Calibri" w:eastAsia="Calibri" w:hAnsi="Calibri" w:cs="Times New Roman"/>
        </w:rPr>
      </w:pPr>
      <w:r w:rsidRPr="00EF07B0">
        <w:rPr>
          <w:rFonts w:ascii="Calibri" w:eastAsia="Calibri" w:hAnsi="Calibri" w:cs="Times New Roman"/>
          <w:b/>
        </w:rPr>
        <w:t xml:space="preserve">Mjera </w:t>
      </w:r>
      <w:r w:rsidR="00D75782">
        <w:rPr>
          <w:rFonts w:ascii="Calibri" w:eastAsia="Calibri" w:hAnsi="Calibri" w:cs="Times New Roman"/>
          <w:b/>
        </w:rPr>
        <w:t>1.4.</w:t>
      </w:r>
      <w:r w:rsidRPr="00EF07B0">
        <w:rPr>
          <w:rFonts w:ascii="Calibri" w:eastAsia="Calibri" w:hAnsi="Calibri" w:cs="Times New Roman"/>
          <w:b/>
        </w:rPr>
        <w:t>2.</w:t>
      </w:r>
      <w:r w:rsidRPr="00EF07B0">
        <w:rPr>
          <w:rFonts w:ascii="Calibri" w:eastAsia="Calibri" w:hAnsi="Calibri" w:cs="Times New Roman"/>
        </w:rPr>
        <w:t xml:space="preserve"> Osiguranje odgovarajućih ljudskih i materijalnih kapaciteta za predškolske i školske ustanove</w:t>
      </w:r>
      <w:r w:rsidR="00C512D8">
        <w:rPr>
          <w:rFonts w:ascii="Calibri" w:eastAsia="Calibri" w:hAnsi="Calibri" w:cs="Times New Roman"/>
        </w:rPr>
        <w:t xml:space="preserve">. Ova mjera se odnosi na </w:t>
      </w:r>
      <w:r w:rsidRPr="00EF07B0">
        <w:rPr>
          <w:rFonts w:ascii="Calibri" w:eastAsia="Calibri" w:hAnsi="Calibri" w:cs="Times New Roman"/>
        </w:rPr>
        <w:t>1</w:t>
      </w:r>
      <w:r w:rsidR="006071AD">
        <w:rPr>
          <w:rFonts w:ascii="Calibri" w:eastAsia="Calibri" w:hAnsi="Calibri" w:cs="Times New Roman"/>
        </w:rPr>
        <w:t>62</w:t>
      </w:r>
      <w:r w:rsidRPr="00EF07B0">
        <w:rPr>
          <w:rFonts w:ascii="Calibri" w:eastAsia="Calibri" w:hAnsi="Calibri" w:cs="Times New Roman"/>
        </w:rPr>
        <w:t xml:space="preserve"> djece ko</w:t>
      </w:r>
      <w:r w:rsidR="00C512D8">
        <w:rPr>
          <w:rFonts w:ascii="Calibri" w:eastAsia="Calibri" w:hAnsi="Calibri" w:cs="Times New Roman"/>
        </w:rPr>
        <w:t xml:space="preserve">jima je sufinancirana prehrana i </w:t>
      </w:r>
      <w:r w:rsidRPr="00EF07B0">
        <w:rPr>
          <w:rFonts w:ascii="Calibri" w:eastAsia="Calibri" w:hAnsi="Calibri" w:cs="Times New Roman"/>
        </w:rPr>
        <w:t>8</w:t>
      </w:r>
      <w:r w:rsidR="006071AD">
        <w:rPr>
          <w:rFonts w:ascii="Calibri" w:eastAsia="Calibri" w:hAnsi="Calibri" w:cs="Times New Roman"/>
        </w:rPr>
        <w:t>5</w:t>
      </w:r>
      <w:r w:rsidRPr="00EF07B0">
        <w:rPr>
          <w:rFonts w:ascii="Calibri" w:eastAsia="Calibri" w:hAnsi="Calibri" w:cs="Times New Roman"/>
        </w:rPr>
        <w:t xml:space="preserve"> djece kojima je sufinanciran boravak u vrtiću i jaslicama</w:t>
      </w:r>
      <w:r w:rsidR="00C512D8">
        <w:rPr>
          <w:rFonts w:ascii="Calibri" w:eastAsia="Calibri" w:hAnsi="Calibri" w:cs="Times New Roman"/>
        </w:rPr>
        <w:t>.</w:t>
      </w:r>
    </w:p>
    <w:p w14:paraId="6CF1AEF6" w14:textId="77777777" w:rsidR="00EF07B0" w:rsidRPr="00EF07B0" w:rsidRDefault="00EF07B0" w:rsidP="00EF07B0">
      <w:pPr>
        <w:spacing w:after="0" w:line="300" w:lineRule="auto"/>
        <w:ind w:firstLine="708"/>
        <w:contextualSpacing/>
        <w:jc w:val="both"/>
        <w:rPr>
          <w:rFonts w:ascii="Calibri" w:eastAsia="Calibri" w:hAnsi="Calibri" w:cs="Times New Roman"/>
          <w:b/>
          <w:u w:val="single"/>
        </w:rPr>
      </w:pPr>
    </w:p>
    <w:p w14:paraId="33C4EE56" w14:textId="2B0793E5" w:rsidR="00EF07B0" w:rsidRPr="00EF07B0" w:rsidRDefault="00EF07B0" w:rsidP="00EF07B0">
      <w:pPr>
        <w:spacing w:after="0" w:line="300" w:lineRule="auto"/>
        <w:ind w:firstLine="70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EF07B0">
        <w:rPr>
          <w:rFonts w:ascii="Calibri" w:eastAsia="Calibri" w:hAnsi="Calibri" w:cs="Times New Roman"/>
          <w:b/>
          <w:u w:val="single"/>
        </w:rPr>
        <w:t xml:space="preserve">Posebni cilj </w:t>
      </w:r>
      <w:r w:rsidR="000951D1">
        <w:rPr>
          <w:rFonts w:ascii="Calibri" w:eastAsia="Calibri" w:hAnsi="Calibri" w:cs="Times New Roman"/>
          <w:b/>
          <w:u w:val="single"/>
        </w:rPr>
        <w:t>2.</w:t>
      </w:r>
      <w:r w:rsidRPr="00EF07B0">
        <w:rPr>
          <w:rFonts w:ascii="Calibri" w:eastAsia="Calibri" w:hAnsi="Calibri" w:cs="Times New Roman"/>
          <w:b/>
          <w:u w:val="single"/>
        </w:rPr>
        <w:t xml:space="preserve">5: Učinkovita i dostupna zdravstvena i socijalna skrb </w:t>
      </w:r>
    </w:p>
    <w:p w14:paraId="24F81629" w14:textId="5357FF21" w:rsidR="00EF07B0" w:rsidRPr="00EF07B0" w:rsidRDefault="00EF07B0" w:rsidP="00EF07B0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</w:rPr>
      </w:pPr>
      <w:r w:rsidRPr="00EF07B0">
        <w:rPr>
          <w:rFonts w:ascii="Calibri" w:eastAsia="Calibri" w:hAnsi="Calibri" w:cs="Times New Roman"/>
          <w:b/>
        </w:rPr>
        <w:t xml:space="preserve">Mjera </w:t>
      </w:r>
      <w:r w:rsidR="00D75782">
        <w:rPr>
          <w:rFonts w:ascii="Calibri" w:eastAsia="Calibri" w:hAnsi="Calibri" w:cs="Times New Roman"/>
          <w:b/>
        </w:rPr>
        <w:t>2.5.</w:t>
      </w:r>
      <w:r w:rsidRPr="00EF07B0">
        <w:rPr>
          <w:rFonts w:ascii="Calibri" w:eastAsia="Calibri" w:hAnsi="Calibri" w:cs="Times New Roman"/>
          <w:b/>
        </w:rPr>
        <w:t>2</w:t>
      </w:r>
      <w:r w:rsidRPr="00EF07B0">
        <w:rPr>
          <w:rFonts w:ascii="Calibri" w:eastAsia="Calibri" w:hAnsi="Calibri" w:cs="Times New Roman"/>
        </w:rPr>
        <w:t>. Modernizacija zdravstvene infrastrukture i unaprjeđenje kvalit</w:t>
      </w:r>
      <w:r w:rsidR="006E180A">
        <w:rPr>
          <w:rFonts w:ascii="Calibri" w:eastAsia="Calibri" w:hAnsi="Calibri" w:cs="Times New Roman"/>
        </w:rPr>
        <w:t>ete zdravstvene zaštite i skrbi. Ova mjera se odnosi na 280 isplaćenih uskrsnica socijalno ugroženim stanovnicima Općine Štrigova</w:t>
      </w:r>
      <w:r w:rsidR="006071AD">
        <w:rPr>
          <w:rFonts w:ascii="Calibri" w:eastAsia="Calibri" w:hAnsi="Calibri" w:cs="Times New Roman"/>
        </w:rPr>
        <w:t>.</w:t>
      </w:r>
    </w:p>
    <w:p w14:paraId="5DB9B0FD" w14:textId="77777777" w:rsidR="00F33898" w:rsidRDefault="00F33898" w:rsidP="00193022">
      <w:pPr>
        <w:spacing w:after="0" w:line="300" w:lineRule="auto"/>
        <w:jc w:val="both"/>
        <w:rPr>
          <w:rFonts w:ascii="Calibri" w:eastAsia="Calibri" w:hAnsi="Calibri" w:cs="Times New Roman"/>
          <w:b/>
        </w:rPr>
      </w:pPr>
    </w:p>
    <w:p w14:paraId="4FD1C28A" w14:textId="7DA08DA5" w:rsidR="00EF07B0" w:rsidRPr="00EF07B0" w:rsidRDefault="00EF07B0" w:rsidP="00EF07B0">
      <w:pPr>
        <w:spacing w:after="0" w:line="300" w:lineRule="auto"/>
        <w:ind w:left="360" w:firstLine="348"/>
        <w:contextualSpacing/>
        <w:jc w:val="both"/>
        <w:rPr>
          <w:rFonts w:ascii="Calibri" w:eastAsia="Calibri" w:hAnsi="Calibri" w:cs="Times New Roman"/>
          <w:b/>
          <w:u w:val="single"/>
        </w:rPr>
      </w:pPr>
      <w:r w:rsidRPr="00EF07B0">
        <w:rPr>
          <w:rFonts w:ascii="Calibri" w:eastAsia="Calibri" w:hAnsi="Calibri" w:cs="Times New Roman"/>
          <w:b/>
          <w:u w:val="single"/>
        </w:rPr>
        <w:t xml:space="preserve">Posebni cilj </w:t>
      </w:r>
      <w:r w:rsidR="00C171E8">
        <w:rPr>
          <w:rFonts w:ascii="Calibri" w:eastAsia="Calibri" w:hAnsi="Calibri" w:cs="Times New Roman"/>
          <w:b/>
          <w:u w:val="single"/>
        </w:rPr>
        <w:t>2.</w:t>
      </w:r>
      <w:r w:rsidRPr="00EF07B0">
        <w:rPr>
          <w:rFonts w:ascii="Calibri" w:eastAsia="Calibri" w:hAnsi="Calibri" w:cs="Times New Roman"/>
          <w:b/>
          <w:u w:val="single"/>
        </w:rPr>
        <w:t xml:space="preserve">8: Dobro upravljanje u javnom sektoru </w:t>
      </w:r>
    </w:p>
    <w:p w14:paraId="03272515" w14:textId="4362E08B" w:rsidR="00EF07B0" w:rsidRPr="00EF07B0" w:rsidRDefault="00EF07B0" w:rsidP="006071AD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</w:rPr>
      </w:pPr>
      <w:r w:rsidRPr="00EF07B0">
        <w:rPr>
          <w:rFonts w:ascii="Calibri" w:eastAsia="Calibri" w:hAnsi="Calibri" w:cs="Times New Roman"/>
          <w:b/>
        </w:rPr>
        <w:t xml:space="preserve">Mjera </w:t>
      </w:r>
      <w:r w:rsidR="00D75782">
        <w:rPr>
          <w:rFonts w:ascii="Calibri" w:eastAsia="Calibri" w:hAnsi="Calibri" w:cs="Times New Roman"/>
          <w:b/>
        </w:rPr>
        <w:t>2.8.</w:t>
      </w:r>
      <w:r w:rsidRPr="00EF07B0">
        <w:rPr>
          <w:rFonts w:ascii="Calibri" w:eastAsia="Calibri" w:hAnsi="Calibri" w:cs="Times New Roman"/>
          <w:b/>
        </w:rPr>
        <w:t xml:space="preserve">1. </w:t>
      </w:r>
      <w:r w:rsidRPr="00EF07B0">
        <w:rPr>
          <w:rFonts w:ascii="Calibri" w:eastAsia="Calibri" w:hAnsi="Calibri" w:cs="Times New Roman"/>
        </w:rPr>
        <w:t>Povećanje učinkovitosti javne uprave</w:t>
      </w:r>
      <w:r w:rsidR="006E180A">
        <w:rPr>
          <w:rFonts w:ascii="Calibri" w:eastAsia="Calibri" w:hAnsi="Calibri" w:cs="Times New Roman"/>
        </w:rPr>
        <w:t>. Ova mjera se odnosi na 2 održane sjednice</w:t>
      </w:r>
      <w:r w:rsidR="006071AD" w:rsidRPr="006071AD">
        <w:t xml:space="preserve"> </w:t>
      </w:r>
      <w:r w:rsidR="006071AD" w:rsidRPr="006071AD">
        <w:rPr>
          <w:rFonts w:ascii="Calibri" w:eastAsia="Calibri" w:hAnsi="Calibri" w:cs="Times New Roman"/>
        </w:rPr>
        <w:t>i drugih ključnih radnih sastanaka različitih općinskih odbora</w:t>
      </w:r>
      <w:r w:rsidR="006E180A">
        <w:rPr>
          <w:rFonts w:ascii="Calibri" w:eastAsia="Calibri" w:hAnsi="Calibri" w:cs="Times New Roman"/>
        </w:rPr>
        <w:t xml:space="preserve">, </w:t>
      </w:r>
      <w:r w:rsidRPr="00EF07B0">
        <w:rPr>
          <w:rFonts w:ascii="Calibri" w:eastAsia="Calibri" w:hAnsi="Calibri" w:cs="Times New Roman"/>
        </w:rPr>
        <w:t>20 primatelja naknade za stanogradnju</w:t>
      </w:r>
      <w:r w:rsidR="006E180A">
        <w:rPr>
          <w:rFonts w:ascii="Calibri" w:eastAsia="Calibri" w:hAnsi="Calibri" w:cs="Times New Roman"/>
        </w:rPr>
        <w:t xml:space="preserve"> i </w:t>
      </w:r>
      <w:r w:rsidR="006071AD">
        <w:rPr>
          <w:rFonts w:ascii="Calibri" w:eastAsia="Calibri" w:hAnsi="Calibri" w:cs="Times New Roman"/>
        </w:rPr>
        <w:t>otplaćivanje</w:t>
      </w:r>
      <w:r w:rsidR="006E180A">
        <w:rPr>
          <w:rFonts w:ascii="Calibri" w:eastAsia="Calibri" w:hAnsi="Calibri" w:cs="Times New Roman"/>
        </w:rPr>
        <w:t xml:space="preserve"> dugoročnog kredita</w:t>
      </w:r>
      <w:r w:rsidR="006071AD">
        <w:rPr>
          <w:rFonts w:ascii="Calibri" w:eastAsia="Calibri" w:hAnsi="Calibri" w:cs="Times New Roman"/>
        </w:rPr>
        <w:t>.</w:t>
      </w:r>
    </w:p>
    <w:p w14:paraId="0FC654BF" w14:textId="6329386E" w:rsidR="00EF07B0" w:rsidRPr="00EF07B0" w:rsidRDefault="00EF07B0" w:rsidP="00EF07B0">
      <w:pPr>
        <w:spacing w:after="0" w:line="300" w:lineRule="auto"/>
        <w:ind w:left="708"/>
        <w:contextualSpacing/>
        <w:jc w:val="both"/>
        <w:rPr>
          <w:rFonts w:ascii="Calibri" w:eastAsia="Calibri" w:hAnsi="Calibri" w:cs="Times New Roman"/>
          <w:b/>
        </w:rPr>
      </w:pPr>
    </w:p>
    <w:p w14:paraId="36E06E6C" w14:textId="77777777" w:rsidR="00EF07B0" w:rsidRPr="00F33898" w:rsidRDefault="00EF07B0" w:rsidP="00193022">
      <w:pPr>
        <w:spacing w:after="0" w:line="300" w:lineRule="auto"/>
        <w:jc w:val="both"/>
        <w:rPr>
          <w:rFonts w:ascii="Times New Roman" w:hAnsi="Times New Roman" w:cs="Times New Roman"/>
          <w:sz w:val="24"/>
        </w:rPr>
      </w:pPr>
    </w:p>
    <w:sectPr w:rsidR="00EF07B0" w:rsidRPr="00F3389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C564C" w14:textId="77777777" w:rsidR="00762A57" w:rsidRDefault="00762A57" w:rsidP="00F25EC0">
      <w:pPr>
        <w:spacing w:after="0" w:line="240" w:lineRule="auto"/>
      </w:pPr>
      <w:r>
        <w:separator/>
      </w:r>
    </w:p>
  </w:endnote>
  <w:endnote w:type="continuationSeparator" w:id="0">
    <w:p w14:paraId="51E4B661" w14:textId="77777777" w:rsidR="00762A57" w:rsidRDefault="00762A57" w:rsidP="00F25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9859251"/>
      <w:docPartObj>
        <w:docPartGallery w:val="Page Numbers (Bottom of Page)"/>
        <w:docPartUnique/>
      </w:docPartObj>
    </w:sdtPr>
    <w:sdtContent>
      <w:p w14:paraId="1DC178D6" w14:textId="022083E8" w:rsidR="00F25EC0" w:rsidRDefault="00F25EC0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176BA6" w14:textId="77777777" w:rsidR="00F25EC0" w:rsidRDefault="00F25EC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B8B5C" w14:textId="77777777" w:rsidR="00762A57" w:rsidRDefault="00762A57" w:rsidP="00F25EC0">
      <w:pPr>
        <w:spacing w:after="0" w:line="240" w:lineRule="auto"/>
      </w:pPr>
      <w:r>
        <w:separator/>
      </w:r>
    </w:p>
  </w:footnote>
  <w:footnote w:type="continuationSeparator" w:id="0">
    <w:p w14:paraId="63AD0E86" w14:textId="77777777" w:rsidR="00762A57" w:rsidRDefault="00762A57" w:rsidP="00F25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6426A"/>
    <w:multiLevelType w:val="hybridMultilevel"/>
    <w:tmpl w:val="C8C60B7A"/>
    <w:lvl w:ilvl="0" w:tplc="E4A40F14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C17A00"/>
    <w:multiLevelType w:val="hybridMultilevel"/>
    <w:tmpl w:val="8BB41F8A"/>
    <w:lvl w:ilvl="0" w:tplc="85F4584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C717A0"/>
    <w:multiLevelType w:val="hybridMultilevel"/>
    <w:tmpl w:val="7FB6D912"/>
    <w:lvl w:ilvl="0" w:tplc="DB004C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00A3B"/>
    <w:multiLevelType w:val="hybridMultilevel"/>
    <w:tmpl w:val="8346BD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50F74"/>
    <w:multiLevelType w:val="hybridMultilevel"/>
    <w:tmpl w:val="10B8CF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E553C"/>
    <w:multiLevelType w:val="hybridMultilevel"/>
    <w:tmpl w:val="3F946B78"/>
    <w:lvl w:ilvl="0" w:tplc="00F04E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BC55BF"/>
    <w:multiLevelType w:val="hybridMultilevel"/>
    <w:tmpl w:val="E9F60E72"/>
    <w:lvl w:ilvl="0" w:tplc="610A30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511CE"/>
    <w:multiLevelType w:val="hybridMultilevel"/>
    <w:tmpl w:val="95E62158"/>
    <w:lvl w:ilvl="0" w:tplc="80E447E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4F09B2"/>
    <w:multiLevelType w:val="hybridMultilevel"/>
    <w:tmpl w:val="615C6EF0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59D0689"/>
    <w:multiLevelType w:val="hybridMultilevel"/>
    <w:tmpl w:val="9D1E30CE"/>
    <w:lvl w:ilvl="0" w:tplc="C37AC6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D781F"/>
    <w:multiLevelType w:val="multilevel"/>
    <w:tmpl w:val="3C26FC2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05830812">
    <w:abstractNumId w:val="3"/>
  </w:num>
  <w:num w:numId="2" w16cid:durableId="1333025840">
    <w:abstractNumId w:val="6"/>
  </w:num>
  <w:num w:numId="3" w16cid:durableId="904025756">
    <w:abstractNumId w:val="2"/>
  </w:num>
  <w:num w:numId="4" w16cid:durableId="469438416">
    <w:abstractNumId w:val="10"/>
  </w:num>
  <w:num w:numId="5" w16cid:durableId="160895751">
    <w:abstractNumId w:val="4"/>
  </w:num>
  <w:num w:numId="6" w16cid:durableId="379943265">
    <w:abstractNumId w:val="8"/>
  </w:num>
  <w:num w:numId="7" w16cid:durableId="2039237747">
    <w:abstractNumId w:val="9"/>
  </w:num>
  <w:num w:numId="8" w16cid:durableId="2107538203">
    <w:abstractNumId w:val="5"/>
  </w:num>
  <w:num w:numId="9" w16cid:durableId="965549987">
    <w:abstractNumId w:val="0"/>
  </w:num>
  <w:num w:numId="10" w16cid:durableId="2045247813">
    <w:abstractNumId w:val="1"/>
  </w:num>
  <w:num w:numId="11" w16cid:durableId="17720426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B2"/>
    <w:rsid w:val="00016A57"/>
    <w:rsid w:val="000248F4"/>
    <w:rsid w:val="00034D43"/>
    <w:rsid w:val="00041C9D"/>
    <w:rsid w:val="00047579"/>
    <w:rsid w:val="00051D59"/>
    <w:rsid w:val="000601A8"/>
    <w:rsid w:val="00081EFA"/>
    <w:rsid w:val="00082286"/>
    <w:rsid w:val="00083D06"/>
    <w:rsid w:val="00087FC6"/>
    <w:rsid w:val="000905EE"/>
    <w:rsid w:val="000908E6"/>
    <w:rsid w:val="000951D1"/>
    <w:rsid w:val="000A1548"/>
    <w:rsid w:val="000A281D"/>
    <w:rsid w:val="000A311C"/>
    <w:rsid w:val="000D1CFF"/>
    <w:rsid w:val="00106877"/>
    <w:rsid w:val="00110125"/>
    <w:rsid w:val="001137F1"/>
    <w:rsid w:val="00120EDA"/>
    <w:rsid w:val="00141F63"/>
    <w:rsid w:val="001440CD"/>
    <w:rsid w:val="001471A7"/>
    <w:rsid w:val="00152E11"/>
    <w:rsid w:val="00193022"/>
    <w:rsid w:val="00193640"/>
    <w:rsid w:val="00194518"/>
    <w:rsid w:val="001A500F"/>
    <w:rsid w:val="001D53F5"/>
    <w:rsid w:val="001F15A7"/>
    <w:rsid w:val="00201975"/>
    <w:rsid w:val="00214028"/>
    <w:rsid w:val="002149D0"/>
    <w:rsid w:val="002243F8"/>
    <w:rsid w:val="00227A29"/>
    <w:rsid w:val="002412B5"/>
    <w:rsid w:val="00251AB9"/>
    <w:rsid w:val="00254AE8"/>
    <w:rsid w:val="00265302"/>
    <w:rsid w:val="0028140C"/>
    <w:rsid w:val="00284554"/>
    <w:rsid w:val="00286867"/>
    <w:rsid w:val="002922DA"/>
    <w:rsid w:val="00294A76"/>
    <w:rsid w:val="002A17B4"/>
    <w:rsid w:val="002B253B"/>
    <w:rsid w:val="002B663F"/>
    <w:rsid w:val="002C23FF"/>
    <w:rsid w:val="002D33EA"/>
    <w:rsid w:val="002D3929"/>
    <w:rsid w:val="002D772C"/>
    <w:rsid w:val="002F25D7"/>
    <w:rsid w:val="00301E8D"/>
    <w:rsid w:val="003345DA"/>
    <w:rsid w:val="003408F1"/>
    <w:rsid w:val="003510C5"/>
    <w:rsid w:val="0035125B"/>
    <w:rsid w:val="00354B41"/>
    <w:rsid w:val="00360FA8"/>
    <w:rsid w:val="003A1B63"/>
    <w:rsid w:val="003E1040"/>
    <w:rsid w:val="003E13D3"/>
    <w:rsid w:val="003E3A83"/>
    <w:rsid w:val="003F16E7"/>
    <w:rsid w:val="003F665D"/>
    <w:rsid w:val="004103DE"/>
    <w:rsid w:val="004140C6"/>
    <w:rsid w:val="00446A93"/>
    <w:rsid w:val="00471BC1"/>
    <w:rsid w:val="00484FCB"/>
    <w:rsid w:val="004942D7"/>
    <w:rsid w:val="004B0606"/>
    <w:rsid w:val="004C46AF"/>
    <w:rsid w:val="004D18CE"/>
    <w:rsid w:val="004E2104"/>
    <w:rsid w:val="00512B95"/>
    <w:rsid w:val="0052751C"/>
    <w:rsid w:val="005275D7"/>
    <w:rsid w:val="00531BED"/>
    <w:rsid w:val="0055196B"/>
    <w:rsid w:val="005757B2"/>
    <w:rsid w:val="00577811"/>
    <w:rsid w:val="00592590"/>
    <w:rsid w:val="005B624C"/>
    <w:rsid w:val="005B7EBA"/>
    <w:rsid w:val="005C179B"/>
    <w:rsid w:val="005D09FD"/>
    <w:rsid w:val="005E0C2E"/>
    <w:rsid w:val="005E218C"/>
    <w:rsid w:val="005F2B52"/>
    <w:rsid w:val="00606D5D"/>
    <w:rsid w:val="006071AD"/>
    <w:rsid w:val="0062123C"/>
    <w:rsid w:val="00635D17"/>
    <w:rsid w:val="0064076A"/>
    <w:rsid w:val="00643B23"/>
    <w:rsid w:val="00646EEC"/>
    <w:rsid w:val="006546BC"/>
    <w:rsid w:val="006707E1"/>
    <w:rsid w:val="0068490F"/>
    <w:rsid w:val="006B0ECE"/>
    <w:rsid w:val="006C078D"/>
    <w:rsid w:val="006E180A"/>
    <w:rsid w:val="006F02EF"/>
    <w:rsid w:val="006F0607"/>
    <w:rsid w:val="006F123F"/>
    <w:rsid w:val="006F27C9"/>
    <w:rsid w:val="007032CD"/>
    <w:rsid w:val="00714322"/>
    <w:rsid w:val="007162D2"/>
    <w:rsid w:val="007167B5"/>
    <w:rsid w:val="00736131"/>
    <w:rsid w:val="0074573B"/>
    <w:rsid w:val="00762A57"/>
    <w:rsid w:val="0076322A"/>
    <w:rsid w:val="00777BD1"/>
    <w:rsid w:val="007836CA"/>
    <w:rsid w:val="007A54F1"/>
    <w:rsid w:val="007A791E"/>
    <w:rsid w:val="007B44D8"/>
    <w:rsid w:val="007C3154"/>
    <w:rsid w:val="007C5546"/>
    <w:rsid w:val="00807536"/>
    <w:rsid w:val="00807A4E"/>
    <w:rsid w:val="0083447C"/>
    <w:rsid w:val="00835D2A"/>
    <w:rsid w:val="0085439B"/>
    <w:rsid w:val="00860EAB"/>
    <w:rsid w:val="00862259"/>
    <w:rsid w:val="00863215"/>
    <w:rsid w:val="00864E6B"/>
    <w:rsid w:val="008654C3"/>
    <w:rsid w:val="00867B57"/>
    <w:rsid w:val="00870A5A"/>
    <w:rsid w:val="008729CA"/>
    <w:rsid w:val="008778F1"/>
    <w:rsid w:val="00882DB2"/>
    <w:rsid w:val="00885FE8"/>
    <w:rsid w:val="00897197"/>
    <w:rsid w:val="008A3958"/>
    <w:rsid w:val="008C227F"/>
    <w:rsid w:val="008D19CA"/>
    <w:rsid w:val="008D5134"/>
    <w:rsid w:val="00907E90"/>
    <w:rsid w:val="00917E15"/>
    <w:rsid w:val="00921763"/>
    <w:rsid w:val="009342F5"/>
    <w:rsid w:val="00941986"/>
    <w:rsid w:val="00960E72"/>
    <w:rsid w:val="009A418A"/>
    <w:rsid w:val="009E02F9"/>
    <w:rsid w:val="009E2562"/>
    <w:rsid w:val="009F05FE"/>
    <w:rsid w:val="00A02511"/>
    <w:rsid w:val="00A040F8"/>
    <w:rsid w:val="00A0470A"/>
    <w:rsid w:val="00A14819"/>
    <w:rsid w:val="00A40C28"/>
    <w:rsid w:val="00A75E38"/>
    <w:rsid w:val="00A765D5"/>
    <w:rsid w:val="00A838FF"/>
    <w:rsid w:val="00A94D74"/>
    <w:rsid w:val="00A96C60"/>
    <w:rsid w:val="00AA312B"/>
    <w:rsid w:val="00AA4BD8"/>
    <w:rsid w:val="00AD287C"/>
    <w:rsid w:val="00AE20BE"/>
    <w:rsid w:val="00AF3322"/>
    <w:rsid w:val="00AF717D"/>
    <w:rsid w:val="00B06BA4"/>
    <w:rsid w:val="00B14A1D"/>
    <w:rsid w:val="00B16CEF"/>
    <w:rsid w:val="00B1765C"/>
    <w:rsid w:val="00B5256D"/>
    <w:rsid w:val="00B60CBE"/>
    <w:rsid w:val="00B643C3"/>
    <w:rsid w:val="00B90A3B"/>
    <w:rsid w:val="00BB2D42"/>
    <w:rsid w:val="00BC50D6"/>
    <w:rsid w:val="00C10AA7"/>
    <w:rsid w:val="00C171E8"/>
    <w:rsid w:val="00C342D4"/>
    <w:rsid w:val="00C34B06"/>
    <w:rsid w:val="00C41530"/>
    <w:rsid w:val="00C45CFF"/>
    <w:rsid w:val="00C470A8"/>
    <w:rsid w:val="00C512D8"/>
    <w:rsid w:val="00C6337E"/>
    <w:rsid w:val="00C75516"/>
    <w:rsid w:val="00C83A6B"/>
    <w:rsid w:val="00C940E1"/>
    <w:rsid w:val="00CA4976"/>
    <w:rsid w:val="00CB70A5"/>
    <w:rsid w:val="00CC136E"/>
    <w:rsid w:val="00CE03B6"/>
    <w:rsid w:val="00CE65F0"/>
    <w:rsid w:val="00CF7E97"/>
    <w:rsid w:val="00D136D9"/>
    <w:rsid w:val="00D3179D"/>
    <w:rsid w:val="00D75782"/>
    <w:rsid w:val="00D75DA7"/>
    <w:rsid w:val="00D82706"/>
    <w:rsid w:val="00D86F6D"/>
    <w:rsid w:val="00D87215"/>
    <w:rsid w:val="00D9317D"/>
    <w:rsid w:val="00D93B36"/>
    <w:rsid w:val="00D97135"/>
    <w:rsid w:val="00DA2039"/>
    <w:rsid w:val="00DA586D"/>
    <w:rsid w:val="00DB4FF9"/>
    <w:rsid w:val="00DC0AEC"/>
    <w:rsid w:val="00DD1681"/>
    <w:rsid w:val="00DD4AD1"/>
    <w:rsid w:val="00DD7B7B"/>
    <w:rsid w:val="00DE0414"/>
    <w:rsid w:val="00DE25AC"/>
    <w:rsid w:val="00DE5E80"/>
    <w:rsid w:val="00E020D6"/>
    <w:rsid w:val="00E164A6"/>
    <w:rsid w:val="00E20279"/>
    <w:rsid w:val="00E43CBB"/>
    <w:rsid w:val="00E517B1"/>
    <w:rsid w:val="00E55877"/>
    <w:rsid w:val="00E6336E"/>
    <w:rsid w:val="00E65E62"/>
    <w:rsid w:val="00EB104C"/>
    <w:rsid w:val="00EB506D"/>
    <w:rsid w:val="00ED6D7D"/>
    <w:rsid w:val="00EE260E"/>
    <w:rsid w:val="00EF07B0"/>
    <w:rsid w:val="00EF5365"/>
    <w:rsid w:val="00EF5A26"/>
    <w:rsid w:val="00F02696"/>
    <w:rsid w:val="00F12B43"/>
    <w:rsid w:val="00F20A3F"/>
    <w:rsid w:val="00F20C4D"/>
    <w:rsid w:val="00F25EC0"/>
    <w:rsid w:val="00F33898"/>
    <w:rsid w:val="00F449AC"/>
    <w:rsid w:val="00F55A70"/>
    <w:rsid w:val="00F56A91"/>
    <w:rsid w:val="00F604D5"/>
    <w:rsid w:val="00F77730"/>
    <w:rsid w:val="00F80587"/>
    <w:rsid w:val="00F82E57"/>
    <w:rsid w:val="00F91254"/>
    <w:rsid w:val="00F9228A"/>
    <w:rsid w:val="00FA502F"/>
    <w:rsid w:val="00FB450F"/>
    <w:rsid w:val="00FD27DB"/>
    <w:rsid w:val="00FD3ADA"/>
    <w:rsid w:val="00FD5E5A"/>
    <w:rsid w:val="00FE62AC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7AFDD"/>
  <w15:docId w15:val="{979E042D-18ED-4903-B68A-1410F8649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6D9"/>
  </w:style>
  <w:style w:type="paragraph" w:styleId="Naslov1">
    <w:name w:val="heading 1"/>
    <w:basedOn w:val="Normal"/>
    <w:next w:val="Normal"/>
    <w:link w:val="Naslov1Char"/>
    <w:uiPriority w:val="9"/>
    <w:qFormat/>
    <w:rsid w:val="00A838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575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757B2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5757B2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uiPriority w:val="9"/>
    <w:rsid w:val="00A83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A838FF"/>
    <w:pPr>
      <w:outlineLvl w:val="9"/>
    </w:pPr>
    <w:rPr>
      <w:lang w:eastAsia="hr-HR"/>
    </w:rPr>
  </w:style>
  <w:style w:type="paragraph" w:styleId="Sadraj1">
    <w:name w:val="toc 1"/>
    <w:basedOn w:val="Normal"/>
    <w:next w:val="Normal"/>
    <w:autoRedefine/>
    <w:uiPriority w:val="39"/>
    <w:unhideWhenUsed/>
    <w:rsid w:val="00A838FF"/>
    <w:pPr>
      <w:spacing w:after="100"/>
    </w:pPr>
  </w:style>
  <w:style w:type="paragraph" w:styleId="Sadraj2">
    <w:name w:val="toc 2"/>
    <w:basedOn w:val="Normal"/>
    <w:next w:val="Normal"/>
    <w:autoRedefine/>
    <w:uiPriority w:val="39"/>
    <w:unhideWhenUsed/>
    <w:rsid w:val="00A838FF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A838FF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838FF"/>
    <w:rPr>
      <w:color w:val="0000FF" w:themeColor="hyperlink"/>
      <w:u w:val="single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A1B6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A1B63"/>
    <w:rPr>
      <w:b/>
      <w:bCs/>
      <w:i/>
      <w:iCs/>
      <w:color w:val="4F81BD" w:themeColor="accent1"/>
    </w:rPr>
  </w:style>
  <w:style w:type="paragraph" w:styleId="Zaglavlje">
    <w:name w:val="header"/>
    <w:basedOn w:val="Normal"/>
    <w:link w:val="ZaglavljeChar"/>
    <w:uiPriority w:val="99"/>
    <w:unhideWhenUsed/>
    <w:rsid w:val="00F25E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25EC0"/>
  </w:style>
  <w:style w:type="paragraph" w:styleId="Podnoje">
    <w:name w:val="footer"/>
    <w:basedOn w:val="Normal"/>
    <w:link w:val="PodnojeChar"/>
    <w:uiPriority w:val="99"/>
    <w:unhideWhenUsed/>
    <w:rsid w:val="00F25E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25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AA712-E6B6-404F-B52C-6A536CC60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8</Pages>
  <Words>2514</Words>
  <Characters>14332</Characters>
  <Application>Microsoft Office Word</Application>
  <DocSecurity>0</DocSecurity>
  <Lines>119</Lines>
  <Paragraphs>33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Novak</dc:creator>
  <cp:lastModifiedBy>Ivana Knez</cp:lastModifiedBy>
  <cp:revision>22</cp:revision>
  <dcterms:created xsi:type="dcterms:W3CDTF">2023-01-24T07:50:00Z</dcterms:created>
  <dcterms:modified xsi:type="dcterms:W3CDTF">2023-03-06T11:13:00Z</dcterms:modified>
</cp:coreProperties>
</file>