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7758" w14:textId="6D6338F3" w:rsidR="00A27C01" w:rsidRPr="00A27C01" w:rsidRDefault="00A27C01" w:rsidP="001323B6">
      <w:pPr>
        <w:pStyle w:val="Standard"/>
        <w:widowControl/>
        <w:ind w:firstLine="708"/>
        <w:jc w:val="both"/>
        <w:rPr>
          <w:rFonts w:cs="Times New Roman"/>
          <w:color w:val="FF0000"/>
        </w:rPr>
      </w:pPr>
      <w:r w:rsidRPr="00A27C01">
        <w:rPr>
          <w:rFonts w:cs="Times New Roman"/>
          <w:color w:val="FF0000"/>
        </w:rPr>
        <w:t xml:space="preserve">          </w:t>
      </w:r>
    </w:p>
    <w:p w14:paraId="0FF4DB7F" w14:textId="61EEC2E9" w:rsidR="00434D6D" w:rsidRPr="00CD2537" w:rsidRDefault="00434D6D" w:rsidP="001323B6">
      <w:pPr>
        <w:pStyle w:val="Standard"/>
        <w:widowControl/>
        <w:ind w:firstLine="708"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>Temeljem članka 14. Zakona o proračunu  ("Narodne novine" broj 87/08., 136/12. i 15/15.) i članka 31. Statuta Općine Štrigova ("Službeni glasnik Međimurske županije " broj 01/18.</w:t>
      </w:r>
      <w:r w:rsidR="000448BD" w:rsidRPr="00CD2537">
        <w:rPr>
          <w:rFonts w:cs="Times New Roman"/>
          <w:color w:val="000000"/>
        </w:rPr>
        <w:t>,</w:t>
      </w:r>
      <w:r w:rsidRPr="00CD2537">
        <w:rPr>
          <w:rFonts w:cs="Times New Roman"/>
          <w:color w:val="000000"/>
        </w:rPr>
        <w:t xml:space="preserve"> 14/18.</w:t>
      </w:r>
      <w:r w:rsidR="000448BD" w:rsidRPr="00CD2537">
        <w:rPr>
          <w:rFonts w:cs="Times New Roman"/>
          <w:color w:val="000000"/>
        </w:rPr>
        <w:t xml:space="preserve"> i 06/20.</w:t>
      </w:r>
      <w:r w:rsidRPr="00CD2537">
        <w:rPr>
          <w:rFonts w:cs="Times New Roman"/>
          <w:color w:val="000000"/>
        </w:rPr>
        <w:t xml:space="preserve">), Općinsko vijeće Općine Štrigova na </w:t>
      </w:r>
      <w:r w:rsidR="00BE1084">
        <w:rPr>
          <w:rFonts w:cs="Times New Roman"/>
          <w:color w:val="000000"/>
        </w:rPr>
        <w:t>24.</w:t>
      </w:r>
      <w:r w:rsidRPr="00CD2537">
        <w:rPr>
          <w:rFonts w:cs="Times New Roman"/>
          <w:color w:val="000000"/>
        </w:rPr>
        <w:t xml:space="preserve">  sjednici održanoj</w:t>
      </w:r>
      <w:r w:rsidR="00BE1084">
        <w:rPr>
          <w:rFonts w:cs="Times New Roman"/>
          <w:color w:val="000000"/>
        </w:rPr>
        <w:t xml:space="preserve"> 3</w:t>
      </w:r>
      <w:r w:rsidR="009006A7">
        <w:rPr>
          <w:rFonts w:cs="Times New Roman"/>
          <w:color w:val="000000"/>
        </w:rPr>
        <w:t>0</w:t>
      </w:r>
      <w:r w:rsidR="00BE1084">
        <w:rPr>
          <w:rFonts w:cs="Times New Roman"/>
          <w:color w:val="000000"/>
        </w:rPr>
        <w:t>. ožujka</w:t>
      </w:r>
      <w:r w:rsidRPr="00CD2537">
        <w:rPr>
          <w:rFonts w:cs="Times New Roman"/>
          <w:color w:val="000000"/>
        </w:rPr>
        <w:t xml:space="preserve"> 202</w:t>
      </w:r>
      <w:r w:rsidR="000448BD" w:rsidRPr="00CD2537">
        <w:rPr>
          <w:rFonts w:cs="Times New Roman"/>
          <w:color w:val="000000"/>
        </w:rPr>
        <w:t>1</w:t>
      </w:r>
      <w:r w:rsidRPr="00CD2537">
        <w:rPr>
          <w:rFonts w:cs="Times New Roman"/>
          <w:color w:val="000000"/>
        </w:rPr>
        <w:t>. godine, donosi</w:t>
      </w:r>
    </w:p>
    <w:p w14:paraId="3F95497D" w14:textId="77777777" w:rsidR="00434D6D" w:rsidRPr="00CD2537" w:rsidRDefault="00434D6D" w:rsidP="001323B6">
      <w:pPr>
        <w:pStyle w:val="Standard"/>
        <w:widowControl/>
        <w:jc w:val="both"/>
        <w:rPr>
          <w:rFonts w:cs="Times New Roman"/>
          <w:b/>
          <w:bCs/>
          <w:color w:val="000000"/>
        </w:rPr>
      </w:pPr>
    </w:p>
    <w:p w14:paraId="5D311CA5" w14:textId="77777777" w:rsidR="00434D6D" w:rsidRPr="00CD2537" w:rsidRDefault="00434D6D" w:rsidP="001323B6">
      <w:pPr>
        <w:pStyle w:val="Standard"/>
        <w:widowControl/>
        <w:jc w:val="both"/>
        <w:rPr>
          <w:rFonts w:cs="Times New Roman"/>
          <w:b/>
          <w:bCs/>
          <w:color w:val="000000"/>
        </w:rPr>
      </w:pPr>
    </w:p>
    <w:p w14:paraId="4024D6C9" w14:textId="35D24167" w:rsidR="00434D6D" w:rsidRDefault="00434D6D" w:rsidP="00505392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 w:rsidRPr="00CD2537">
        <w:rPr>
          <w:rFonts w:cs="Times New Roman"/>
          <w:b/>
          <w:bCs/>
          <w:color w:val="000000"/>
        </w:rPr>
        <w:t>I. Izmjene i dopune</w:t>
      </w:r>
    </w:p>
    <w:p w14:paraId="5E23ED86" w14:textId="77777777" w:rsidR="00CD2537" w:rsidRPr="00CD2537" w:rsidRDefault="00CD2537" w:rsidP="00505392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</w:p>
    <w:p w14:paraId="6050A5A0" w14:textId="44611705" w:rsidR="00434D6D" w:rsidRPr="00CD2537" w:rsidRDefault="00434D6D" w:rsidP="00505392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 w:rsidRPr="00CD2537">
        <w:rPr>
          <w:rFonts w:cs="Times New Roman"/>
          <w:b/>
          <w:bCs/>
          <w:color w:val="000000"/>
        </w:rPr>
        <w:t>Odluke o izvršavanju Proračuna Općine Štrigova za 2021. godinu</w:t>
      </w:r>
    </w:p>
    <w:p w14:paraId="331568C2" w14:textId="46004DCE" w:rsidR="00434D6D" w:rsidRPr="00CD2537" w:rsidRDefault="00434D6D" w:rsidP="001323B6">
      <w:pPr>
        <w:pStyle w:val="Standard"/>
        <w:widowControl/>
        <w:jc w:val="both"/>
        <w:rPr>
          <w:rFonts w:cs="Times New Roman"/>
          <w:color w:val="000000"/>
        </w:rPr>
      </w:pPr>
    </w:p>
    <w:p w14:paraId="14B5BE44" w14:textId="77777777" w:rsidR="00505392" w:rsidRPr="00CD2537" w:rsidRDefault="00505392" w:rsidP="001323B6">
      <w:pPr>
        <w:pStyle w:val="Standard"/>
        <w:widowControl/>
        <w:jc w:val="both"/>
        <w:rPr>
          <w:rFonts w:cs="Times New Roman"/>
          <w:color w:val="000000"/>
        </w:rPr>
      </w:pPr>
    </w:p>
    <w:p w14:paraId="57609F42" w14:textId="77777777" w:rsidR="00434D6D" w:rsidRPr="00CD2537" w:rsidRDefault="00434D6D" w:rsidP="001323B6">
      <w:pPr>
        <w:pStyle w:val="Standard"/>
        <w:widowControl/>
        <w:jc w:val="both"/>
        <w:rPr>
          <w:rFonts w:cs="Times New Roman"/>
          <w:color w:val="000000"/>
        </w:rPr>
      </w:pPr>
    </w:p>
    <w:p w14:paraId="6E5B6E41" w14:textId="77777777" w:rsidR="00434D6D" w:rsidRPr="00CD2537" w:rsidRDefault="00434D6D" w:rsidP="0050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Članak 1.</w:t>
      </w:r>
    </w:p>
    <w:p w14:paraId="3BFD2DE8" w14:textId="38E64136" w:rsidR="00434D6D" w:rsidRPr="00CD2537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ab/>
        <w:t xml:space="preserve">U Odluci o izvršavanju Proračuna Općine Štrigova za 2021. godinu („Službeni glasnik Međimurske županije“ broj </w:t>
      </w:r>
      <w:r w:rsidR="00AE0AD6">
        <w:rPr>
          <w:rFonts w:ascii="Times New Roman" w:hAnsi="Times New Roman" w:cs="Times New Roman"/>
          <w:sz w:val="24"/>
          <w:szCs w:val="24"/>
        </w:rPr>
        <w:t>2</w:t>
      </w:r>
      <w:r w:rsidR="002E47B7">
        <w:rPr>
          <w:rFonts w:ascii="Times New Roman" w:hAnsi="Times New Roman" w:cs="Times New Roman"/>
          <w:sz w:val="24"/>
          <w:szCs w:val="24"/>
        </w:rPr>
        <w:t>4</w:t>
      </w:r>
      <w:r w:rsidRPr="00CD2537">
        <w:rPr>
          <w:rFonts w:ascii="Times New Roman" w:hAnsi="Times New Roman" w:cs="Times New Roman"/>
          <w:sz w:val="24"/>
          <w:szCs w:val="24"/>
        </w:rPr>
        <w:t>/20) u članku 9. dodaje se stavak 2. koji glasi:</w:t>
      </w:r>
    </w:p>
    <w:p w14:paraId="2C90C3DC" w14:textId="52EF6186" w:rsidR="00434D6D" w:rsidRPr="00CD2537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ab/>
        <w:t>„Općina Štrigova planira dugoročno kreditno zaduženje u iznosu od 6.</w:t>
      </w:r>
      <w:r w:rsidR="00A27C01" w:rsidRPr="00CD2537">
        <w:rPr>
          <w:rFonts w:ascii="Times New Roman" w:hAnsi="Times New Roman" w:cs="Times New Roman"/>
          <w:sz w:val="24"/>
          <w:szCs w:val="24"/>
        </w:rPr>
        <w:t>225</w:t>
      </w:r>
      <w:r w:rsidRPr="00CD2537">
        <w:rPr>
          <w:rFonts w:ascii="Times New Roman" w:hAnsi="Times New Roman" w:cs="Times New Roman"/>
          <w:sz w:val="24"/>
          <w:szCs w:val="24"/>
        </w:rPr>
        <w:t>.000,00 kn</w:t>
      </w:r>
      <w:r w:rsidR="00CD2537" w:rsidRPr="00CD2537">
        <w:rPr>
          <w:rFonts w:ascii="Times New Roman" w:hAnsi="Times New Roman" w:cs="Times New Roman"/>
          <w:sz w:val="24"/>
          <w:szCs w:val="24"/>
        </w:rPr>
        <w:t xml:space="preserve"> za financiranje kapitalnog EU projekta Općine Štrigova i to: „CSA-</w:t>
      </w:r>
      <w:proofErr w:type="spellStart"/>
      <w:r w:rsidR="00CD2537" w:rsidRPr="00CD2537">
        <w:rPr>
          <w:rFonts w:ascii="Times New Roman" w:hAnsi="Times New Roman" w:cs="Times New Roman"/>
          <w:sz w:val="24"/>
          <w:szCs w:val="24"/>
        </w:rPr>
        <w:t>CycleSeeing</w:t>
      </w:r>
      <w:proofErr w:type="spellEnd"/>
      <w:r w:rsidR="00CD2537" w:rsidRPr="00CD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537" w:rsidRPr="00CD2537">
        <w:rPr>
          <w:rFonts w:ascii="Times New Roman" w:hAnsi="Times New Roman" w:cs="Times New Roman"/>
          <w:sz w:val="24"/>
          <w:szCs w:val="24"/>
        </w:rPr>
        <w:t>Attractour</w:t>
      </w:r>
      <w:proofErr w:type="spellEnd"/>
      <w:r w:rsidR="00CD2537" w:rsidRPr="00CD2537">
        <w:rPr>
          <w:rFonts w:ascii="Times New Roman" w:hAnsi="Times New Roman" w:cs="Times New Roman"/>
          <w:sz w:val="24"/>
          <w:szCs w:val="24"/>
        </w:rPr>
        <w:t xml:space="preserve">“  - Biciklističko informativni centar s vidikovcem. </w:t>
      </w:r>
      <w:r w:rsidR="000448BD" w:rsidRPr="00CD2537">
        <w:rPr>
          <w:rFonts w:ascii="Times New Roman" w:hAnsi="Times New Roman" w:cs="Times New Roman"/>
          <w:sz w:val="24"/>
          <w:szCs w:val="24"/>
        </w:rPr>
        <w:t>Očekivani iznos duga na kraju proračunske godine iznosi 6.</w:t>
      </w:r>
      <w:r w:rsidR="00A27C01" w:rsidRPr="00CD2537">
        <w:rPr>
          <w:rFonts w:ascii="Times New Roman" w:hAnsi="Times New Roman" w:cs="Times New Roman"/>
          <w:sz w:val="24"/>
          <w:szCs w:val="24"/>
        </w:rPr>
        <w:t>225</w:t>
      </w:r>
      <w:r w:rsidR="000448BD" w:rsidRPr="00CD2537">
        <w:rPr>
          <w:rFonts w:ascii="Times New Roman" w:hAnsi="Times New Roman" w:cs="Times New Roman"/>
          <w:sz w:val="24"/>
          <w:szCs w:val="24"/>
        </w:rPr>
        <w:t>.000,00 kn.</w:t>
      </w:r>
      <w:r w:rsidR="00505392" w:rsidRPr="00CD2537">
        <w:rPr>
          <w:rFonts w:ascii="Times New Roman" w:hAnsi="Times New Roman" w:cs="Times New Roman"/>
          <w:sz w:val="24"/>
          <w:szCs w:val="24"/>
        </w:rPr>
        <w:t>“</w:t>
      </w:r>
    </w:p>
    <w:p w14:paraId="55CAD1F0" w14:textId="320B074F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4226F" w14:textId="09600957" w:rsidR="000448BD" w:rsidRPr="00CD2537" w:rsidRDefault="000448BD" w:rsidP="0050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Članak 2.</w:t>
      </w:r>
    </w:p>
    <w:p w14:paraId="445306E0" w14:textId="13561C12" w:rsidR="000448BD" w:rsidRPr="00CD2537" w:rsidRDefault="000448BD" w:rsidP="00132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Međimurske županije“.</w:t>
      </w:r>
    </w:p>
    <w:p w14:paraId="697F881F" w14:textId="5C960632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88C73" w14:textId="5A6C2822" w:rsidR="000448BD" w:rsidRPr="00CD2537" w:rsidRDefault="000448BD" w:rsidP="0050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>OPĆINSKO VIJEĆE OPĆINE ŠTRIGOVA</w:t>
      </w:r>
    </w:p>
    <w:p w14:paraId="0823BEB8" w14:textId="5E58419A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9DCE5" w14:textId="61F4910A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>KLASA: 400-06/20-01/1</w:t>
      </w:r>
    </w:p>
    <w:p w14:paraId="117BFC5C" w14:textId="3BC1986C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>URBROJ: 2109/18-03-21/</w:t>
      </w:r>
      <w:r w:rsidR="00505392" w:rsidRPr="00CD2537">
        <w:rPr>
          <w:rFonts w:cs="Times New Roman"/>
          <w:color w:val="000000"/>
        </w:rPr>
        <w:t>2</w:t>
      </w:r>
      <w:r w:rsidRPr="00CD2537">
        <w:rPr>
          <w:rFonts w:cs="Times New Roman"/>
          <w:color w:val="000000"/>
        </w:rPr>
        <w:t xml:space="preserve">  </w:t>
      </w:r>
    </w:p>
    <w:p w14:paraId="5C8D0D9E" w14:textId="72D055ED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 xml:space="preserve">Štrigova, </w:t>
      </w:r>
      <w:r w:rsidR="00BE1084">
        <w:rPr>
          <w:rFonts w:cs="Times New Roman"/>
          <w:color w:val="000000"/>
        </w:rPr>
        <w:t>3</w:t>
      </w:r>
      <w:r w:rsidR="00F47AAC">
        <w:rPr>
          <w:rFonts w:cs="Times New Roman"/>
          <w:color w:val="000000"/>
        </w:rPr>
        <w:t>0</w:t>
      </w:r>
      <w:r w:rsidR="00BE1084">
        <w:rPr>
          <w:rFonts w:cs="Times New Roman"/>
          <w:color w:val="000000"/>
        </w:rPr>
        <w:t>. ožujka 2021.</w:t>
      </w:r>
    </w:p>
    <w:p w14:paraId="2A504915" w14:textId="77777777" w:rsidR="000448BD" w:rsidRPr="00CD2537" w:rsidRDefault="000448BD" w:rsidP="001323B6">
      <w:pPr>
        <w:pStyle w:val="Standard"/>
        <w:widowControl/>
        <w:jc w:val="both"/>
        <w:rPr>
          <w:rFonts w:cs="Times New Roman"/>
          <w:color w:val="000000"/>
        </w:rPr>
      </w:pPr>
      <w:r w:rsidRPr="00CD2537">
        <w:rPr>
          <w:rFonts w:cs="Times New Roman"/>
          <w:color w:val="000000"/>
        </w:rPr>
        <w:t xml:space="preserve">  </w:t>
      </w:r>
      <w:r w:rsidRPr="00CD2537">
        <w:rPr>
          <w:rFonts w:cs="Times New Roman"/>
          <w:color w:val="000000"/>
        </w:rPr>
        <w:tab/>
      </w:r>
    </w:p>
    <w:p w14:paraId="7AD9A9F4" w14:textId="77777777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368DF" w14:textId="77AD33F6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</w:r>
      <w:r w:rsidRPr="00CD2537">
        <w:rPr>
          <w:rFonts w:ascii="Times New Roman" w:hAnsi="Times New Roman" w:cs="Times New Roman"/>
          <w:sz w:val="24"/>
          <w:szCs w:val="24"/>
        </w:rPr>
        <w:tab/>
        <w:t>PREDSJEDNICA OPĆINSKOG VIJEĆA</w:t>
      </w:r>
    </w:p>
    <w:p w14:paraId="4AAF5A27" w14:textId="06DF0F2D" w:rsidR="000448BD" w:rsidRPr="00CD2537" w:rsidRDefault="000448B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CD2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Blaženka </w:t>
      </w:r>
      <w:proofErr w:type="spellStart"/>
      <w:r w:rsidRPr="00CD2537">
        <w:rPr>
          <w:rFonts w:ascii="Times New Roman" w:hAnsi="Times New Roman" w:cs="Times New Roman"/>
          <w:sz w:val="24"/>
          <w:szCs w:val="24"/>
        </w:rPr>
        <w:t>Heric</w:t>
      </w:r>
      <w:proofErr w:type="spellEnd"/>
    </w:p>
    <w:p w14:paraId="24ADA81B" w14:textId="08D9F4CB" w:rsidR="00434D6D" w:rsidRPr="000448BD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0448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89962" w14:textId="3516E70E" w:rsidR="0023018A" w:rsidRPr="000448BD" w:rsidRDefault="00434D6D" w:rsidP="001323B6">
      <w:pPr>
        <w:jc w:val="both"/>
        <w:rPr>
          <w:rFonts w:ascii="Times New Roman" w:hAnsi="Times New Roman" w:cs="Times New Roman"/>
          <w:sz w:val="24"/>
          <w:szCs w:val="24"/>
        </w:rPr>
      </w:pPr>
      <w:r w:rsidRPr="000448B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23018A" w:rsidRPr="000448BD" w:rsidSect="000448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55"/>
    <w:rsid w:val="000448BD"/>
    <w:rsid w:val="001323B6"/>
    <w:rsid w:val="0023018A"/>
    <w:rsid w:val="002E47B7"/>
    <w:rsid w:val="00434D6D"/>
    <w:rsid w:val="00505392"/>
    <w:rsid w:val="009006A7"/>
    <w:rsid w:val="00A27C01"/>
    <w:rsid w:val="00AE0AD6"/>
    <w:rsid w:val="00B03A55"/>
    <w:rsid w:val="00BE1084"/>
    <w:rsid w:val="00CD2537"/>
    <w:rsid w:val="00F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99C"/>
  <w15:chartTrackingRefBased/>
  <w15:docId w15:val="{0AA6D1E8-2D59-4EAD-AFC2-D3052D7C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Nataša_</cp:lastModifiedBy>
  <cp:revision>19</cp:revision>
  <cp:lastPrinted>2021-04-14T10:36:00Z</cp:lastPrinted>
  <dcterms:created xsi:type="dcterms:W3CDTF">2021-03-19T14:10:00Z</dcterms:created>
  <dcterms:modified xsi:type="dcterms:W3CDTF">2021-04-14T11:40:00Z</dcterms:modified>
</cp:coreProperties>
</file>